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52D" w:rsidRDefault="00C0052D" w:rsidP="00C90DBC">
      <w:pPr>
        <w:jc w:val="center"/>
        <w:rPr>
          <w:rFonts w:ascii="Fontin Sans Rg" w:hAnsi="Fontin Sans Rg"/>
          <w:b/>
          <w:sz w:val="72"/>
          <w:szCs w:val="72"/>
        </w:rPr>
      </w:pPr>
    </w:p>
    <w:p w:rsidR="001F73AE" w:rsidRDefault="003F5C37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  <w:r w:rsidRPr="003F5C37">
        <w:rPr>
          <w:rFonts w:ascii="Fontin Sans Rg" w:hAnsi="Fontin Sans Rg"/>
          <w:b/>
          <w:sz w:val="72"/>
          <w:szCs w:val="72"/>
        </w:rPr>
        <w:t>MODELO ORIENTATIVO BÁSICO DE PLAN ECONÓMICO</w:t>
      </w:r>
      <w:r w:rsidR="00F4706C">
        <w:rPr>
          <w:rFonts w:ascii="Fontin Sans Rg" w:hAnsi="Fontin Sans Rg"/>
          <w:b/>
          <w:sz w:val="72"/>
          <w:szCs w:val="72"/>
        </w:rPr>
        <w:t>-FINANCIERO ACREDITATIVO DE LA VIABILIDAD ECONÓMICA DEL PROYECTO</w:t>
      </w: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  <w:r>
        <w:rPr>
          <w:rFonts w:ascii="Fontin Sans Rg" w:hAnsi="Fontin Sans Rg"/>
          <w:b/>
          <w:sz w:val="24"/>
          <w:szCs w:val="24"/>
          <w:u w:val="single"/>
        </w:rPr>
        <w:br w:type="page"/>
      </w:r>
    </w:p>
    <w:p w:rsidR="001F73AE" w:rsidRDefault="001F73AE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  <w:sectPr w:rsidR="001F73AE" w:rsidSect="001F73AE">
          <w:headerReference w:type="default" r:id="rId9"/>
          <w:footerReference w:type="default" r:id="rId10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:rsidR="005864FB" w:rsidRPr="00C90DBC" w:rsidRDefault="00C90DBC" w:rsidP="00C90DBC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  <w:r w:rsidRPr="00C90DBC">
        <w:rPr>
          <w:rFonts w:ascii="Fontin Sans Rg" w:hAnsi="Fontin Sans Rg"/>
          <w:b/>
          <w:sz w:val="24"/>
          <w:szCs w:val="24"/>
          <w:u w:val="single"/>
        </w:rPr>
        <w:lastRenderedPageBreak/>
        <w:t>PUNTO 1. INVERSIONES Y FINANCIACIÓN.</w:t>
      </w:r>
    </w:p>
    <w:tbl>
      <w:tblPr>
        <w:tblStyle w:val="Tablaconcuadrcula"/>
        <w:tblW w:w="5112" w:type="pct"/>
        <w:tblInd w:w="-318" w:type="dxa"/>
        <w:tblLook w:val="04A0" w:firstRow="1" w:lastRow="0" w:firstColumn="1" w:lastColumn="0" w:noHBand="0" w:noVBand="1"/>
      </w:tblPr>
      <w:tblGrid>
        <w:gridCol w:w="3969"/>
        <w:gridCol w:w="1558"/>
        <w:gridCol w:w="1273"/>
        <w:gridCol w:w="1704"/>
        <w:gridCol w:w="3401"/>
        <w:gridCol w:w="2631"/>
      </w:tblGrid>
      <w:tr w:rsidR="004A4F4F" w:rsidRPr="00A921A4" w:rsidTr="00AF08AD">
        <w:tc>
          <w:tcPr>
            <w:tcW w:w="2925" w:type="pct"/>
            <w:gridSpan w:val="4"/>
            <w:shd w:val="clear" w:color="auto" w:fill="F2F2F2" w:themeFill="background1" w:themeFillShade="F2"/>
          </w:tcPr>
          <w:p w:rsidR="004A4F4F" w:rsidRPr="00C04CBB" w:rsidRDefault="004A4F4F" w:rsidP="00A921A4">
            <w:pPr>
              <w:jc w:val="center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sz w:val="20"/>
                <w:szCs w:val="20"/>
              </w:rPr>
              <w:t>INVERSIÓN</w:t>
            </w:r>
          </w:p>
        </w:tc>
        <w:tc>
          <w:tcPr>
            <w:tcW w:w="2075" w:type="pct"/>
            <w:gridSpan w:val="2"/>
            <w:shd w:val="clear" w:color="auto" w:fill="F2F2F2" w:themeFill="background1" w:themeFillShade="F2"/>
          </w:tcPr>
          <w:p w:rsidR="004A4F4F" w:rsidRPr="00C04CBB" w:rsidRDefault="004A4F4F" w:rsidP="00A921A4">
            <w:pPr>
              <w:jc w:val="center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sz w:val="20"/>
                <w:szCs w:val="20"/>
              </w:rPr>
              <w:t>FINANCIACIÓN</w:t>
            </w:r>
          </w:p>
        </w:tc>
      </w:tr>
      <w:tr w:rsidR="00C04CBB" w:rsidRPr="00A921A4" w:rsidTr="005864FB">
        <w:tc>
          <w:tcPr>
            <w:tcW w:w="1365" w:type="pct"/>
            <w:shd w:val="clear" w:color="auto" w:fill="F2F2F2" w:themeFill="background1" w:themeFillShade="F2"/>
            <w:hideMark/>
          </w:tcPr>
          <w:p w:rsidR="004A4F4F" w:rsidRPr="00C04CBB" w:rsidRDefault="004A4F4F" w:rsidP="003552A7">
            <w:pPr>
              <w:jc w:val="center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i/>
                <w:sz w:val="20"/>
                <w:szCs w:val="20"/>
              </w:rPr>
              <w:t>Inmovilizaciones materiales</w:t>
            </w:r>
          </w:p>
        </w:tc>
        <w:tc>
          <w:tcPr>
            <w:tcW w:w="536" w:type="pct"/>
            <w:shd w:val="clear" w:color="auto" w:fill="FFFFFF" w:themeFill="background1"/>
            <w:hideMark/>
          </w:tcPr>
          <w:p w:rsidR="004A4F4F" w:rsidRPr="00C04CBB" w:rsidRDefault="004A4F4F" w:rsidP="004A4F4F">
            <w:pPr>
              <w:jc w:val="center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sz w:val="20"/>
                <w:szCs w:val="20"/>
              </w:rPr>
              <w:t>BASE</w:t>
            </w:r>
          </w:p>
        </w:tc>
        <w:tc>
          <w:tcPr>
            <w:tcW w:w="438" w:type="pct"/>
            <w:shd w:val="clear" w:color="auto" w:fill="FFFFFF" w:themeFill="background1"/>
          </w:tcPr>
          <w:p w:rsidR="004A4F4F" w:rsidRPr="00C04CBB" w:rsidRDefault="004A4F4F" w:rsidP="004A4F4F">
            <w:pPr>
              <w:jc w:val="center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sz w:val="20"/>
                <w:szCs w:val="20"/>
              </w:rPr>
              <w:t>IVA</w:t>
            </w:r>
          </w:p>
        </w:tc>
        <w:tc>
          <w:tcPr>
            <w:tcW w:w="586" w:type="pct"/>
            <w:shd w:val="clear" w:color="auto" w:fill="FFFFFF" w:themeFill="background1"/>
          </w:tcPr>
          <w:p w:rsidR="004A4F4F" w:rsidRPr="00C04CBB" w:rsidRDefault="004A4F4F" w:rsidP="004A4F4F">
            <w:pPr>
              <w:jc w:val="center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sz w:val="20"/>
                <w:szCs w:val="20"/>
              </w:rPr>
              <w:t>TOTAL</w:t>
            </w:r>
          </w:p>
        </w:tc>
        <w:tc>
          <w:tcPr>
            <w:tcW w:w="1170" w:type="pct"/>
            <w:shd w:val="clear" w:color="auto" w:fill="FFFFFF" w:themeFill="background1"/>
          </w:tcPr>
          <w:p w:rsidR="004A4F4F" w:rsidRPr="00C04CBB" w:rsidRDefault="004A4F4F" w:rsidP="00A921A4">
            <w:pPr>
              <w:jc w:val="center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sz w:val="20"/>
                <w:szCs w:val="20"/>
              </w:rPr>
              <w:t>MODALIDAD</w:t>
            </w:r>
          </w:p>
        </w:tc>
        <w:tc>
          <w:tcPr>
            <w:tcW w:w="905" w:type="pct"/>
            <w:shd w:val="clear" w:color="auto" w:fill="FFFFFF" w:themeFill="background1"/>
          </w:tcPr>
          <w:p w:rsidR="004A4F4F" w:rsidRPr="00C04CBB" w:rsidRDefault="004A4F4F" w:rsidP="00A921A4">
            <w:pPr>
              <w:jc w:val="center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sz w:val="20"/>
                <w:szCs w:val="20"/>
              </w:rPr>
              <w:t>CUANTÍA</w:t>
            </w:r>
          </w:p>
        </w:tc>
      </w:tr>
      <w:tr w:rsidR="004A4F4F" w:rsidRPr="00A921A4" w:rsidTr="005864FB">
        <w:tc>
          <w:tcPr>
            <w:tcW w:w="1365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Construcciones</w:t>
            </w: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Capital propio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Instalaciones técnicas</w:t>
            </w: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Reservas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Maquinaria</w:t>
            </w: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Default="004A4F4F" w:rsidP="00C23037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Default="004A4F4F" w:rsidP="00C23037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C23037">
            <w:pPr>
              <w:rPr>
                <w:rFonts w:ascii="Fontin Sans Rg" w:hAnsi="Fontin Sans Rg"/>
                <w:sz w:val="20"/>
                <w:szCs w:val="20"/>
              </w:rPr>
            </w:pPr>
            <w:r>
              <w:rPr>
                <w:rFonts w:ascii="Fontin Sans Rg" w:hAnsi="Fontin Sans Rg"/>
                <w:sz w:val="20"/>
                <w:szCs w:val="20"/>
              </w:rPr>
              <w:t>Remanentes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Utillaje</w:t>
            </w: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Ampliación de capital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Mobiliario</w:t>
            </w: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Otras aportaciones de propietarios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Equipo para proceso de información</w:t>
            </w: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C23037" w:rsidRDefault="004A4F4F" w:rsidP="00B86A7D">
            <w:pPr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C23037" w:rsidRDefault="004A4F4F" w:rsidP="00B86A7D">
            <w:pPr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C23037" w:rsidRDefault="004A4F4F" w:rsidP="00B86A7D">
            <w:pPr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905" w:type="pct"/>
          </w:tcPr>
          <w:p w:rsidR="004A4F4F" w:rsidRPr="00C23037" w:rsidRDefault="004A4F4F" w:rsidP="00B86A7D">
            <w:pPr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Elementos de transporte</w:t>
            </w: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C23037" w:rsidRDefault="004A4F4F" w:rsidP="00B86A7D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  <w:r w:rsidRPr="00C23037">
              <w:rPr>
                <w:rFonts w:ascii="Fontin Sans Rg" w:hAnsi="Fontin Sans Rg"/>
                <w:b/>
                <w:sz w:val="20"/>
                <w:szCs w:val="20"/>
              </w:rPr>
              <w:t>SUBTOTAL FIN</w:t>
            </w:r>
            <w:r>
              <w:rPr>
                <w:rFonts w:ascii="Fontin Sans Rg" w:hAnsi="Fontin Sans Rg"/>
                <w:b/>
                <w:sz w:val="20"/>
                <w:szCs w:val="20"/>
              </w:rPr>
              <w:t>AN</w:t>
            </w:r>
            <w:r w:rsidR="00E555E9">
              <w:rPr>
                <w:rFonts w:ascii="Fontin Sans Rg" w:hAnsi="Fontin Sans Rg"/>
                <w:b/>
                <w:sz w:val="20"/>
                <w:szCs w:val="20"/>
              </w:rPr>
              <w:t xml:space="preserve">CIACIÓN </w:t>
            </w:r>
            <w:r w:rsidRPr="00C23037">
              <w:rPr>
                <w:rFonts w:ascii="Fontin Sans Rg" w:hAnsi="Fontin Sans Rg"/>
                <w:b/>
                <w:sz w:val="20"/>
                <w:szCs w:val="20"/>
              </w:rPr>
              <w:t>PROPIA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Otro inmovilizado material</w:t>
            </w: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C23037" w:rsidRDefault="004A4F4F" w:rsidP="00C23037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C23037" w:rsidRDefault="004A4F4F" w:rsidP="00C23037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Préstamos y/o créditos</w:t>
            </w:r>
            <w:r>
              <w:rPr>
                <w:rFonts w:ascii="Fontin Sans Rg" w:hAnsi="Fontin Sans Rg"/>
                <w:sz w:val="20"/>
                <w:szCs w:val="20"/>
              </w:rPr>
              <w:t>:</w:t>
            </w:r>
            <w:r w:rsidRPr="004604B4">
              <w:rPr>
                <w:rFonts w:ascii="Fontin Sans Rg" w:hAnsi="Fontin Sans Rg"/>
                <w:sz w:val="20"/>
                <w:szCs w:val="20"/>
              </w:rPr>
              <w:t xml:space="preserve"> 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rPr>
          <w:trHeight w:val="184"/>
        </w:trPr>
        <w:tc>
          <w:tcPr>
            <w:tcW w:w="1365" w:type="pct"/>
          </w:tcPr>
          <w:p w:rsidR="004A4F4F" w:rsidRPr="00A921A4" w:rsidRDefault="004A4F4F" w:rsidP="00A921A4">
            <w:pPr>
              <w:jc w:val="right"/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A4F4F" w:rsidRPr="00FE41A4" w:rsidRDefault="004A4F4F" w:rsidP="00B86A7D">
            <w:pPr>
              <w:jc w:val="center"/>
              <w:rPr>
                <w:rFonts w:ascii="Fontin Sans Rg" w:hAnsi="Fontin Sans Rg"/>
                <w:sz w:val="20"/>
                <w:szCs w:val="20"/>
              </w:rPr>
            </w:pPr>
            <w:r w:rsidRPr="00FE41A4">
              <w:rPr>
                <w:rFonts w:ascii="Fontin Sans Rg" w:hAnsi="Fontin Sans Rg" w:cs="ArialMT"/>
                <w:sz w:val="20"/>
                <w:szCs w:val="20"/>
              </w:rPr>
              <w:t>Principal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A921A4">
            <w:pPr>
              <w:jc w:val="right"/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FE41A4" w:rsidRDefault="004A4F4F" w:rsidP="00C23037">
            <w:pPr>
              <w:jc w:val="center"/>
              <w:rPr>
                <w:rFonts w:ascii="Fontin Sans Rg" w:hAnsi="Fontin Sans Rg" w:cs="ArialMT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FE41A4" w:rsidRDefault="004A4F4F" w:rsidP="00C23037">
            <w:pPr>
              <w:jc w:val="center"/>
              <w:rPr>
                <w:rFonts w:ascii="Fontin Sans Rg" w:hAnsi="Fontin Sans Rg" w:cs="ArialMT"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A4F4F" w:rsidRPr="00FE41A4" w:rsidRDefault="004A4F4F" w:rsidP="00B86A7D">
            <w:pPr>
              <w:jc w:val="center"/>
              <w:rPr>
                <w:rFonts w:ascii="Fontin Sans Rg" w:hAnsi="Fontin Sans Rg"/>
                <w:sz w:val="20"/>
                <w:szCs w:val="20"/>
              </w:rPr>
            </w:pPr>
            <w:r w:rsidRPr="00FE41A4">
              <w:rPr>
                <w:rFonts w:ascii="Fontin Sans Rg" w:hAnsi="Fontin Sans Rg" w:cs="ArialMT"/>
                <w:sz w:val="20"/>
                <w:szCs w:val="20"/>
              </w:rPr>
              <w:t>Tipo Interés Nominal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  <w:hideMark/>
          </w:tcPr>
          <w:p w:rsidR="004A4F4F" w:rsidRPr="00C04CBB" w:rsidRDefault="004A4F4F" w:rsidP="00A921A4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sz w:val="20"/>
                <w:szCs w:val="20"/>
              </w:rPr>
              <w:t>TOTAL  INMOVILIZACIONES MATERIALES</w:t>
            </w:r>
          </w:p>
        </w:tc>
        <w:tc>
          <w:tcPr>
            <w:tcW w:w="536" w:type="pct"/>
            <w:hideMark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FE41A4" w:rsidRDefault="004A4F4F" w:rsidP="00C23037">
            <w:pPr>
              <w:jc w:val="center"/>
              <w:rPr>
                <w:rFonts w:ascii="Fontin Sans Rg" w:hAnsi="Fontin Sans Rg" w:cs="ArialMT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FE41A4" w:rsidRDefault="004A4F4F" w:rsidP="00C23037">
            <w:pPr>
              <w:jc w:val="center"/>
              <w:rPr>
                <w:rFonts w:ascii="Fontin Sans Rg" w:hAnsi="Fontin Sans Rg" w:cs="ArialMT"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A4F4F" w:rsidRPr="00FE41A4" w:rsidRDefault="004A4F4F" w:rsidP="00B86A7D">
            <w:pPr>
              <w:jc w:val="center"/>
              <w:rPr>
                <w:rFonts w:ascii="Fontin Sans Rg" w:hAnsi="Fontin Sans Rg"/>
                <w:sz w:val="20"/>
                <w:szCs w:val="20"/>
              </w:rPr>
            </w:pPr>
            <w:r w:rsidRPr="00FE41A4">
              <w:rPr>
                <w:rFonts w:ascii="Fontin Sans Rg" w:hAnsi="Fontin Sans Rg" w:cs="ArialMT"/>
                <w:sz w:val="20"/>
                <w:szCs w:val="20"/>
              </w:rPr>
              <w:t>Años del préstamo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  <w:shd w:val="clear" w:color="auto" w:fill="F2F2F2" w:themeFill="background1" w:themeFillShade="F2"/>
          </w:tcPr>
          <w:p w:rsidR="004A4F4F" w:rsidRPr="00C04CBB" w:rsidRDefault="004A4F4F" w:rsidP="00A921A4">
            <w:pPr>
              <w:jc w:val="center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i/>
                <w:sz w:val="20"/>
                <w:szCs w:val="20"/>
              </w:rPr>
              <w:t>Inmovilizaciones intangibles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FE41A4" w:rsidRDefault="004A4F4F" w:rsidP="00C23037">
            <w:pPr>
              <w:jc w:val="center"/>
              <w:rPr>
                <w:rFonts w:ascii="Fontin Sans Rg" w:hAnsi="Fontin Sans Rg" w:cs="ArialMT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FE41A4" w:rsidRDefault="004A4F4F" w:rsidP="00C23037">
            <w:pPr>
              <w:jc w:val="center"/>
              <w:rPr>
                <w:rFonts w:ascii="Fontin Sans Rg" w:hAnsi="Fontin Sans Rg" w:cs="ArialMT"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A4F4F" w:rsidRPr="00FE41A4" w:rsidRDefault="004A4F4F" w:rsidP="00C23037">
            <w:pPr>
              <w:jc w:val="center"/>
              <w:rPr>
                <w:rFonts w:ascii="Fontin Sans Rg" w:hAnsi="Fontin Sans Rg"/>
                <w:sz w:val="20"/>
                <w:szCs w:val="20"/>
              </w:rPr>
            </w:pPr>
            <w:r>
              <w:rPr>
                <w:rFonts w:ascii="Fontin Sans Rg" w:hAnsi="Fontin Sans Rg"/>
                <w:sz w:val="20"/>
                <w:szCs w:val="20"/>
              </w:rPr>
              <w:t>Carencia (meses)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Investigación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FE41A4" w:rsidRDefault="004A4F4F" w:rsidP="00C23037">
            <w:pPr>
              <w:jc w:val="center"/>
              <w:rPr>
                <w:rFonts w:ascii="Fontin Sans Rg" w:hAnsi="Fontin Sans Rg" w:cs="ArialMT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FE41A4" w:rsidRDefault="004A4F4F" w:rsidP="00C23037">
            <w:pPr>
              <w:jc w:val="center"/>
              <w:rPr>
                <w:rFonts w:ascii="Fontin Sans Rg" w:hAnsi="Fontin Sans Rg" w:cs="ArialMT"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A4F4F" w:rsidRPr="00FE41A4" w:rsidRDefault="004A4F4F" w:rsidP="00C23037">
            <w:pPr>
              <w:jc w:val="center"/>
              <w:rPr>
                <w:rFonts w:ascii="Fontin Sans Rg" w:hAnsi="Fontin Sans Rg"/>
                <w:sz w:val="20"/>
                <w:szCs w:val="20"/>
              </w:rPr>
            </w:pPr>
            <w:r w:rsidRPr="00FE41A4">
              <w:rPr>
                <w:rFonts w:ascii="Fontin Sans Rg" w:hAnsi="Fontin Sans Rg" w:cs="ArialMT"/>
                <w:sz w:val="20"/>
                <w:szCs w:val="20"/>
              </w:rPr>
              <w:t>Tipo de Pago (mensual,...)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rPr>
          <w:trHeight w:val="27"/>
        </w:trPr>
        <w:tc>
          <w:tcPr>
            <w:tcW w:w="136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Desarrollo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FE41A4" w:rsidRDefault="004A4F4F" w:rsidP="00C23037">
            <w:pPr>
              <w:jc w:val="center"/>
              <w:rPr>
                <w:rFonts w:ascii="Fontin Sans Rg" w:hAnsi="Fontin Sans Rg" w:cs="ArialMT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FE41A4" w:rsidRDefault="004A4F4F" w:rsidP="00C23037">
            <w:pPr>
              <w:jc w:val="center"/>
              <w:rPr>
                <w:rFonts w:ascii="Fontin Sans Rg" w:hAnsi="Fontin Sans Rg" w:cs="ArialMT"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A4F4F" w:rsidRPr="00FE41A4" w:rsidRDefault="004A4F4F" w:rsidP="00C23037">
            <w:pPr>
              <w:jc w:val="center"/>
              <w:rPr>
                <w:rFonts w:ascii="Fontin Sans Rg" w:hAnsi="Fontin Sans Rg"/>
                <w:sz w:val="20"/>
                <w:szCs w:val="20"/>
              </w:rPr>
            </w:pPr>
            <w:r w:rsidRPr="00FE41A4">
              <w:rPr>
                <w:rFonts w:ascii="Fontin Sans Rg" w:hAnsi="Fontin Sans Rg" w:cs="ArialMT"/>
                <w:sz w:val="20"/>
                <w:szCs w:val="20"/>
              </w:rPr>
              <w:t>% Gastos de Formalización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Concesiones administrativas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Efectos a pagar a l/p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Propiedad industrial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Renting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Derechos de traspaso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Leasing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A921A4">
              <w:rPr>
                <w:rFonts w:ascii="Fontin Sans Rg" w:hAnsi="Fontin Sans Rg"/>
                <w:sz w:val="20"/>
                <w:szCs w:val="20"/>
              </w:rPr>
              <w:t>Aplicaciones informáticas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proofErr w:type="spellStart"/>
            <w:r w:rsidRPr="004604B4">
              <w:rPr>
                <w:rFonts w:ascii="Fontin Sans Rg" w:hAnsi="Fontin Sans Rg"/>
                <w:sz w:val="20"/>
                <w:szCs w:val="20"/>
              </w:rPr>
              <w:t>Factoring</w:t>
            </w:r>
            <w:proofErr w:type="spellEnd"/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B86A7D">
            <w:pPr>
              <w:jc w:val="right"/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Otros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B86A7D">
            <w:pPr>
              <w:jc w:val="right"/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>
              <w:rPr>
                <w:rFonts w:ascii="Fontin Sans Rg" w:hAnsi="Fontin Sans Rg"/>
                <w:sz w:val="20"/>
                <w:szCs w:val="20"/>
              </w:rPr>
              <w:t>Subvención de capital: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C04CBB" w:rsidRDefault="004A4F4F" w:rsidP="003552A7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sz w:val="20"/>
                <w:szCs w:val="20"/>
              </w:rPr>
              <w:t>TOTAL  INMOVILIZACIONES INTANGIBLES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i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i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i/>
                <w:sz w:val="20"/>
                <w:szCs w:val="20"/>
              </w:rPr>
              <w:t>(</w:t>
            </w:r>
            <w:r>
              <w:rPr>
                <w:rFonts w:ascii="Fontin Sans Rg" w:hAnsi="Fontin Sans Rg"/>
                <w:i/>
                <w:sz w:val="20"/>
                <w:szCs w:val="20"/>
              </w:rPr>
              <w:t>Distinta a</w:t>
            </w:r>
            <w:r w:rsidRPr="004604B4">
              <w:rPr>
                <w:rFonts w:ascii="Fontin Sans Rg" w:hAnsi="Fontin Sans Rg"/>
                <w:i/>
                <w:sz w:val="20"/>
                <w:szCs w:val="20"/>
              </w:rPr>
              <w:t xml:space="preserve"> la solicitada)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  <w:shd w:val="clear" w:color="auto" w:fill="F2F2F2" w:themeFill="background1" w:themeFillShade="F2"/>
          </w:tcPr>
          <w:p w:rsidR="004A4F4F" w:rsidRPr="00C04CBB" w:rsidRDefault="004A4F4F" w:rsidP="00A921A4">
            <w:pPr>
              <w:jc w:val="center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i/>
                <w:sz w:val="20"/>
                <w:szCs w:val="20"/>
              </w:rPr>
              <w:t>Gastos y provisiones iniciales</w:t>
            </w:r>
            <w:r w:rsidR="00123459">
              <w:rPr>
                <w:rFonts w:ascii="Fontin Sans Rg" w:hAnsi="Fontin Sans Rg"/>
                <w:b/>
                <w:i/>
                <w:sz w:val="20"/>
                <w:szCs w:val="20"/>
              </w:rPr>
              <w:t xml:space="preserve"> (Circulante)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Ayuda reintegrable</w:t>
            </w:r>
          </w:p>
        </w:tc>
        <w:tc>
          <w:tcPr>
            <w:tcW w:w="905" w:type="pct"/>
          </w:tcPr>
          <w:p w:rsidR="004A4F4F" w:rsidRPr="00C23037" w:rsidRDefault="004A4F4F" w:rsidP="00B86A7D">
            <w:pPr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3552A7">
            <w:pPr>
              <w:rPr>
                <w:rFonts w:ascii="Fontin Sans Rg" w:hAnsi="Fontin Sans Rg"/>
                <w:sz w:val="20"/>
                <w:szCs w:val="20"/>
              </w:rPr>
            </w:pPr>
            <w:r>
              <w:rPr>
                <w:rFonts w:ascii="Fontin Sans Rg" w:hAnsi="Fontin Sans Rg"/>
                <w:sz w:val="20"/>
                <w:szCs w:val="20"/>
              </w:rPr>
              <w:t>Existencias iniciales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4604B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  <w:r w:rsidRPr="004604B4">
              <w:rPr>
                <w:rFonts w:ascii="Fontin Sans Rg" w:hAnsi="Fontin Sans Rg"/>
                <w:sz w:val="20"/>
                <w:szCs w:val="20"/>
              </w:rPr>
              <w:t>Otras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3552A7">
            <w:pPr>
              <w:rPr>
                <w:rFonts w:ascii="Fontin Sans Rg" w:hAnsi="Fontin Sans Rg"/>
                <w:sz w:val="20"/>
                <w:szCs w:val="20"/>
              </w:rPr>
            </w:pPr>
            <w:r>
              <w:rPr>
                <w:rFonts w:ascii="Fontin Sans Rg" w:hAnsi="Fontin Sans Rg"/>
                <w:sz w:val="20"/>
                <w:szCs w:val="20"/>
              </w:rPr>
              <w:t>Gastos legales/ de constitución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C23037" w:rsidRDefault="004A4F4F" w:rsidP="00B86A7D">
            <w:pPr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C23037" w:rsidRDefault="004A4F4F" w:rsidP="00B86A7D">
            <w:pPr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C23037" w:rsidRDefault="004A4F4F" w:rsidP="00B86A7D">
            <w:pPr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3552A7">
            <w:pPr>
              <w:rPr>
                <w:rFonts w:ascii="Fontin Sans Rg" w:hAnsi="Fontin Sans Rg"/>
                <w:sz w:val="20"/>
                <w:szCs w:val="20"/>
              </w:rPr>
            </w:pPr>
            <w:r>
              <w:rPr>
                <w:rFonts w:ascii="Fontin Sans Rg" w:hAnsi="Fontin Sans Rg"/>
                <w:sz w:val="20"/>
                <w:szCs w:val="20"/>
              </w:rPr>
              <w:t>Tesorería inicial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C23037" w:rsidRDefault="004A4F4F" w:rsidP="00C23037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C23037" w:rsidRDefault="004A4F4F" w:rsidP="00C23037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A921A4" w:rsidRDefault="004A4F4F" w:rsidP="00E555E9">
            <w:pPr>
              <w:jc w:val="right"/>
              <w:rPr>
                <w:rFonts w:ascii="Fontin Sans Rg" w:hAnsi="Fontin Sans Rg"/>
                <w:sz w:val="20"/>
                <w:szCs w:val="20"/>
              </w:rPr>
            </w:pPr>
            <w:r w:rsidRPr="00C23037">
              <w:rPr>
                <w:rFonts w:ascii="Fontin Sans Rg" w:hAnsi="Fontin Sans Rg"/>
                <w:b/>
                <w:sz w:val="20"/>
                <w:szCs w:val="20"/>
              </w:rPr>
              <w:t>SUBTOTAL FIN</w:t>
            </w:r>
            <w:r w:rsidR="00E555E9">
              <w:rPr>
                <w:rFonts w:ascii="Fontin Sans Rg" w:hAnsi="Fontin Sans Rg"/>
                <w:b/>
                <w:sz w:val="20"/>
                <w:szCs w:val="20"/>
              </w:rPr>
              <w:t>ANCIACIÓN</w:t>
            </w:r>
            <w:r w:rsidRPr="00C23037">
              <w:rPr>
                <w:rFonts w:ascii="Fontin Sans Rg" w:hAnsi="Fontin Sans Rg"/>
                <w:b/>
                <w:sz w:val="20"/>
                <w:szCs w:val="20"/>
              </w:rPr>
              <w:t xml:space="preserve"> AJENA</w:t>
            </w: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A921A4" w:rsidRDefault="004A4F4F" w:rsidP="003552A7">
            <w:pPr>
              <w:rPr>
                <w:rFonts w:ascii="Fontin Sans Rg" w:hAnsi="Fontin Sans Rg"/>
                <w:sz w:val="20"/>
                <w:szCs w:val="20"/>
              </w:rPr>
            </w:pPr>
            <w:r>
              <w:rPr>
                <w:rFonts w:ascii="Fontin Sans Rg" w:hAnsi="Fontin Sans Rg"/>
                <w:sz w:val="20"/>
                <w:szCs w:val="20"/>
              </w:rPr>
              <w:t>Otros (……………………………………………………….)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5864FB">
        <w:tc>
          <w:tcPr>
            <w:tcW w:w="1365" w:type="pct"/>
          </w:tcPr>
          <w:p w:rsidR="004A4F4F" w:rsidRPr="00C04CBB" w:rsidRDefault="004A4F4F" w:rsidP="00C23037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  <w:r w:rsidRPr="00C04CBB">
              <w:rPr>
                <w:rFonts w:ascii="Fontin Sans Rg" w:hAnsi="Fontin Sans Rg"/>
                <w:b/>
                <w:sz w:val="20"/>
                <w:szCs w:val="20"/>
              </w:rPr>
              <w:t>TOTAL GASTOS INICIALES</w:t>
            </w:r>
          </w:p>
        </w:tc>
        <w:tc>
          <w:tcPr>
            <w:tcW w:w="53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438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586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1170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  <w:tc>
          <w:tcPr>
            <w:tcW w:w="905" w:type="pct"/>
          </w:tcPr>
          <w:p w:rsidR="004A4F4F" w:rsidRPr="00A921A4" w:rsidRDefault="004A4F4F" w:rsidP="00B86A7D">
            <w:pPr>
              <w:rPr>
                <w:rFonts w:ascii="Fontin Sans Rg" w:hAnsi="Fontin Sans Rg"/>
                <w:sz w:val="20"/>
                <w:szCs w:val="20"/>
              </w:rPr>
            </w:pPr>
          </w:p>
        </w:tc>
      </w:tr>
      <w:tr w:rsidR="004A4F4F" w:rsidRPr="00A921A4" w:rsidTr="00AF08AD">
        <w:tc>
          <w:tcPr>
            <w:tcW w:w="1365" w:type="pct"/>
            <w:shd w:val="clear" w:color="auto" w:fill="F2F2F2" w:themeFill="background1" w:themeFillShade="F2"/>
          </w:tcPr>
          <w:p w:rsidR="004A4F4F" w:rsidRPr="00C23037" w:rsidRDefault="004A4F4F" w:rsidP="00C23037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  <w:r w:rsidRPr="00C23037">
              <w:rPr>
                <w:rFonts w:ascii="Fontin Sans Rg" w:hAnsi="Fontin Sans Rg"/>
                <w:b/>
                <w:sz w:val="20"/>
                <w:szCs w:val="20"/>
              </w:rPr>
              <w:t>INVERSIÓN TOTAL</w:t>
            </w:r>
          </w:p>
        </w:tc>
        <w:tc>
          <w:tcPr>
            <w:tcW w:w="536" w:type="pct"/>
            <w:shd w:val="clear" w:color="auto" w:fill="F2F2F2" w:themeFill="background1" w:themeFillShade="F2"/>
          </w:tcPr>
          <w:p w:rsidR="004A4F4F" w:rsidRPr="00C23037" w:rsidRDefault="004A4F4F" w:rsidP="00B86A7D">
            <w:pPr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438" w:type="pct"/>
            <w:shd w:val="clear" w:color="auto" w:fill="F2F2F2" w:themeFill="background1" w:themeFillShade="F2"/>
          </w:tcPr>
          <w:p w:rsidR="004A4F4F" w:rsidRPr="00C23037" w:rsidRDefault="004A4F4F" w:rsidP="00C23037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586" w:type="pct"/>
            <w:shd w:val="clear" w:color="auto" w:fill="F2F2F2" w:themeFill="background1" w:themeFillShade="F2"/>
          </w:tcPr>
          <w:p w:rsidR="004A4F4F" w:rsidRPr="00C23037" w:rsidRDefault="004A4F4F" w:rsidP="00C23037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  <w:tc>
          <w:tcPr>
            <w:tcW w:w="1170" w:type="pct"/>
            <w:shd w:val="clear" w:color="auto" w:fill="F2F2F2" w:themeFill="background1" w:themeFillShade="F2"/>
          </w:tcPr>
          <w:p w:rsidR="004A4F4F" w:rsidRPr="00C23037" w:rsidRDefault="004A4F4F" w:rsidP="00C23037">
            <w:pPr>
              <w:jc w:val="right"/>
              <w:rPr>
                <w:rFonts w:ascii="Fontin Sans Rg" w:hAnsi="Fontin Sans Rg"/>
                <w:b/>
                <w:sz w:val="20"/>
                <w:szCs w:val="20"/>
              </w:rPr>
            </w:pPr>
            <w:r w:rsidRPr="00C23037">
              <w:rPr>
                <w:rFonts w:ascii="Fontin Sans Rg" w:hAnsi="Fontin Sans Rg"/>
                <w:b/>
                <w:sz w:val="20"/>
                <w:szCs w:val="20"/>
              </w:rPr>
              <w:t>TOTAL FINANCIACIÓN</w:t>
            </w:r>
          </w:p>
        </w:tc>
        <w:tc>
          <w:tcPr>
            <w:tcW w:w="905" w:type="pct"/>
            <w:shd w:val="clear" w:color="auto" w:fill="F2F2F2" w:themeFill="background1" w:themeFillShade="F2"/>
          </w:tcPr>
          <w:p w:rsidR="004A4F4F" w:rsidRPr="00C23037" w:rsidRDefault="004A4F4F" w:rsidP="00B86A7D">
            <w:pPr>
              <w:rPr>
                <w:rFonts w:ascii="Fontin Sans Rg" w:hAnsi="Fontin Sans Rg"/>
                <w:b/>
                <w:sz w:val="20"/>
                <w:szCs w:val="20"/>
              </w:rPr>
            </w:pPr>
          </w:p>
        </w:tc>
      </w:tr>
    </w:tbl>
    <w:p w:rsidR="003473DA" w:rsidRPr="00310212" w:rsidRDefault="003473DA" w:rsidP="003473DA">
      <w:pPr>
        <w:spacing w:after="0" w:line="240" w:lineRule="auto"/>
        <w:rPr>
          <w:rFonts w:ascii="Fontin Sans Rg" w:hAnsi="Fontin Sans Rg"/>
          <w:sz w:val="24"/>
        </w:rPr>
      </w:pPr>
    </w:p>
    <w:p w:rsidR="00E036F9" w:rsidRPr="00BC4711" w:rsidRDefault="001A3898" w:rsidP="00E036F9">
      <w:pPr>
        <w:spacing w:after="0" w:line="240" w:lineRule="auto"/>
        <w:rPr>
          <w:rFonts w:ascii="Fontin Sans Rg" w:hAnsi="Fontin Sans Rg"/>
          <w:i/>
          <w:sz w:val="24"/>
        </w:rPr>
      </w:pPr>
      <w:r>
        <w:rPr>
          <w:rFonts w:ascii="Fontin Sans Rg" w:hAnsi="Fontin Sans Rg"/>
          <w:i/>
          <w:sz w:val="24"/>
        </w:rPr>
        <w:t>(Se pueden añadir los campos necesarios que no estén contemplados)</w:t>
      </w:r>
    </w:p>
    <w:p w:rsidR="003473DA" w:rsidRDefault="003473DA" w:rsidP="003473DA">
      <w:pPr>
        <w:rPr>
          <w:rFonts w:ascii="Fontin Sans Rg" w:hAnsi="Fontin Sans Rg"/>
          <w:sz w:val="24"/>
        </w:rPr>
      </w:pPr>
    </w:p>
    <w:p w:rsidR="00C5112D" w:rsidRDefault="00C5112D" w:rsidP="003473DA">
      <w:pPr>
        <w:rPr>
          <w:rFonts w:ascii="Fontin Sans Rg" w:hAnsi="Fontin Sans Rg"/>
          <w:sz w:val="24"/>
        </w:rPr>
        <w:sectPr w:rsidR="00C5112D" w:rsidSect="001F73AE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C5112D" w:rsidRP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  <w:r w:rsidRPr="00C5112D">
        <w:rPr>
          <w:rFonts w:ascii="Fontin Sans Rg" w:hAnsi="Fontin Sans Rg"/>
          <w:b/>
          <w:sz w:val="24"/>
        </w:rPr>
        <w:lastRenderedPageBreak/>
        <w:t>JUSTICACIÓN DE LOS DATOS REFLEJADOS EN EL PUNTO 1:</w:t>
      </w:r>
    </w:p>
    <w:p w:rsidR="00C5112D" w:rsidRP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sz w:val="24"/>
        </w:rPr>
      </w:pPr>
      <w:r>
        <w:rPr>
          <w:rFonts w:ascii="Fontin Sans Rg" w:hAnsi="Fontin Sans Rg"/>
          <w:sz w:val="24"/>
        </w:rPr>
        <w:t>En relación a los datos de inversión……</w:t>
      </w: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Pr="00310212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Fontin Sans Rg" w:hAnsi="Fontin Sans Rg"/>
          <w:sz w:val="24"/>
        </w:rPr>
      </w:pPr>
    </w:p>
    <w:p w:rsidR="00C5112D" w:rsidRDefault="00C5112D" w:rsidP="00C90DBC">
      <w:pPr>
        <w:jc w:val="center"/>
        <w:rPr>
          <w:rFonts w:ascii="Fontin Sans Rg" w:hAnsi="Fontin Sans Rg"/>
          <w:b/>
          <w:u w:val="single"/>
        </w:rPr>
        <w:sectPr w:rsidR="00C5112D" w:rsidSect="00C5112D"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:rsidR="00B86A7D" w:rsidRPr="00C90DBC" w:rsidRDefault="00C90DBC" w:rsidP="00C90DBC">
      <w:pPr>
        <w:jc w:val="center"/>
        <w:rPr>
          <w:rFonts w:ascii="Fontin Sans Rg" w:hAnsi="Fontin Sans Rg"/>
          <w:b/>
          <w:u w:val="single"/>
        </w:rPr>
      </w:pPr>
      <w:r w:rsidRPr="00C90DBC">
        <w:rPr>
          <w:rFonts w:ascii="Fontin Sans Rg" w:hAnsi="Fontin Sans Rg"/>
          <w:b/>
          <w:u w:val="single"/>
        </w:rPr>
        <w:lastRenderedPageBreak/>
        <w:t xml:space="preserve">PUNTO 2. </w:t>
      </w:r>
      <w:r w:rsidR="00B86A7D" w:rsidRPr="00C90DBC">
        <w:rPr>
          <w:rFonts w:ascii="Fontin Sans Rg" w:hAnsi="Fontin Sans Rg"/>
          <w:b/>
          <w:u w:val="single"/>
        </w:rPr>
        <w:t>PREVISIÓN DE VENTAS</w:t>
      </w:r>
      <w:r w:rsidR="005C6C95">
        <w:rPr>
          <w:rFonts w:ascii="Fontin Sans Rg" w:hAnsi="Fontin Sans Rg"/>
          <w:b/>
          <w:u w:val="single"/>
        </w:rPr>
        <w:t>,</w:t>
      </w:r>
      <w:r w:rsidR="00B86A7D" w:rsidRPr="00C90DBC">
        <w:rPr>
          <w:rFonts w:ascii="Fontin Sans Rg" w:hAnsi="Fontin Sans Rg"/>
          <w:b/>
          <w:u w:val="single"/>
        </w:rPr>
        <w:t xml:space="preserve"> COSTE</w:t>
      </w:r>
      <w:r w:rsidR="00D640E6">
        <w:rPr>
          <w:rFonts w:ascii="Fontin Sans Rg" w:hAnsi="Fontin Sans Rg"/>
          <w:b/>
          <w:u w:val="single"/>
        </w:rPr>
        <w:t>S</w:t>
      </w:r>
      <w:r w:rsidR="00B86A7D" w:rsidRPr="00C90DBC">
        <w:rPr>
          <w:rFonts w:ascii="Fontin Sans Rg" w:hAnsi="Fontin Sans Rg"/>
          <w:b/>
          <w:u w:val="single"/>
        </w:rPr>
        <w:t xml:space="preserve"> DE VENTAS</w:t>
      </w:r>
      <w:r w:rsidR="00D640E6">
        <w:rPr>
          <w:rFonts w:ascii="Fontin Sans Rg" w:hAnsi="Fontin Sans Rg"/>
          <w:b/>
          <w:u w:val="single"/>
        </w:rPr>
        <w:t>, GASTOS DE PERSONAL</w:t>
      </w:r>
      <w:r w:rsidR="005C6C95">
        <w:rPr>
          <w:rFonts w:ascii="Fontin Sans Rg" w:hAnsi="Fontin Sans Rg"/>
          <w:b/>
          <w:u w:val="single"/>
        </w:rPr>
        <w:t xml:space="preserve"> Y GASTOS</w:t>
      </w:r>
      <w:r w:rsidR="00D640E6">
        <w:rPr>
          <w:rFonts w:ascii="Fontin Sans Rg" w:hAnsi="Fontin Sans Rg"/>
          <w:b/>
          <w:u w:val="single"/>
        </w:rPr>
        <w:t xml:space="preserve"> FIJOS.</w:t>
      </w:r>
    </w:p>
    <w:tbl>
      <w:tblPr>
        <w:tblW w:w="14959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777"/>
        <w:gridCol w:w="777"/>
        <w:gridCol w:w="777"/>
        <w:gridCol w:w="777"/>
        <w:gridCol w:w="777"/>
        <w:gridCol w:w="777"/>
        <w:gridCol w:w="689"/>
        <w:gridCol w:w="886"/>
        <w:gridCol w:w="751"/>
        <w:gridCol w:w="886"/>
        <w:gridCol w:w="886"/>
        <w:gridCol w:w="886"/>
        <w:gridCol w:w="921"/>
      </w:tblGrid>
      <w:tr w:rsidR="00B86A7D" w:rsidRPr="007F315F" w:rsidTr="00FD059B">
        <w:trPr>
          <w:trHeight w:val="400"/>
        </w:trPr>
        <w:tc>
          <w:tcPr>
            <w:tcW w:w="4392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86A7D" w:rsidRPr="00FD059B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lang w:eastAsia="es-ES"/>
              </w:rPr>
            </w:pPr>
            <w:r w:rsidRPr="00FD059B">
              <w:rPr>
                <w:rFonts w:ascii="Fontin Sans Rg" w:eastAsia="Times New Roman" w:hAnsi="Fontin Sans Rg" w:cs="Tahoma"/>
                <w:b/>
                <w:bCs/>
                <w:lang w:eastAsia="es-ES"/>
              </w:rPr>
              <w:t>Estimaciones de ventas</w:t>
            </w:r>
            <w:r w:rsidR="00FD059B" w:rsidRPr="00FD059B">
              <w:rPr>
                <w:rFonts w:ascii="Fontin Sans Rg" w:eastAsia="Times New Roman" w:hAnsi="Fontin Sans Rg" w:cs="Tahoma"/>
                <w:b/>
                <w:bCs/>
                <w:lang w:eastAsia="es-ES"/>
              </w:rPr>
              <w:t xml:space="preserve"> (SIN IVA) </w:t>
            </w:r>
            <w:r w:rsidRPr="00FD059B">
              <w:rPr>
                <w:rFonts w:ascii="Fontin Sans Rg" w:eastAsia="Times New Roman" w:hAnsi="Fontin Sans Rg" w:cs="Tahoma"/>
                <w:b/>
                <w:bCs/>
                <w:lang w:eastAsia="es-ES"/>
              </w:rPr>
              <w:t>/ MES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6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12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6A7D" w:rsidRPr="007F315F" w:rsidRDefault="00B86A7D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TOTAL</w:t>
            </w:r>
          </w:p>
        </w:tc>
      </w:tr>
      <w:tr w:rsidR="00B86A7D" w:rsidRPr="007F315F" w:rsidTr="00FD059B">
        <w:trPr>
          <w:trHeight w:val="315"/>
        </w:trPr>
        <w:tc>
          <w:tcPr>
            <w:tcW w:w="4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Producto 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Servicio X:…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6A7D" w:rsidRDefault="00B86A7D" w:rsidP="00B86A7D">
            <w:pPr>
              <w:spacing w:after="0" w:line="240" w:lineRule="auto"/>
              <w:ind w:firstLineChars="100" w:firstLine="200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TOTAL VENTAS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86A7D" w:rsidRPr="007F315F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D059B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D059B" w:rsidRPr="00FD059B" w:rsidRDefault="00FD059B" w:rsidP="00FD059B">
            <w:pPr>
              <w:spacing w:after="0" w:line="240" w:lineRule="auto"/>
              <w:ind w:firstLineChars="100" w:firstLine="221"/>
              <w:jc w:val="center"/>
              <w:rPr>
                <w:rFonts w:ascii="Fontin Sans Rg" w:eastAsia="Times New Roman" w:hAnsi="Fontin Sans Rg" w:cs="Tahoma"/>
                <w:b/>
                <w:lang w:eastAsia="es-ES"/>
              </w:rPr>
            </w:pPr>
            <w:r w:rsidRPr="00FD059B">
              <w:rPr>
                <w:rFonts w:ascii="Fontin Sans Rg" w:eastAsia="Times New Roman" w:hAnsi="Fontin Sans Rg" w:cs="Tahoma"/>
                <w:b/>
                <w:lang w:eastAsia="es-ES"/>
              </w:rPr>
              <w:t>Coste de Ventas (Sin IVA) / MES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12</w:t>
            </w: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FD059B" w:rsidRPr="007F315F" w:rsidRDefault="00FD059B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TOTAL</w:t>
            </w:r>
          </w:p>
        </w:tc>
      </w:tr>
      <w:tr w:rsidR="00AA368E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368E" w:rsidRPr="007F315F" w:rsidRDefault="00AA368E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Materias primas/ aprovisionamiento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AA368E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A368E" w:rsidRPr="007F315F" w:rsidRDefault="00AA368E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Gastos de fabricación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A368E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FD059B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059B" w:rsidRPr="007F315F" w:rsidRDefault="00AA368E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Otros…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FD059B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059B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D059B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TOTAL COSTE DE VENTAS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059B" w:rsidRPr="007F315F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FD059B" w:rsidRPr="007F315F" w:rsidTr="00AF08A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D059B" w:rsidRDefault="00FD059B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MARGEN BRUTO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D059B" w:rsidRPr="007F315F" w:rsidRDefault="00FD059B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</w:tbl>
    <w:p w:rsidR="00B86A7D" w:rsidRDefault="00B86A7D" w:rsidP="00D640E6">
      <w:pPr>
        <w:spacing w:after="0" w:line="240" w:lineRule="auto"/>
        <w:jc w:val="both"/>
      </w:pPr>
    </w:p>
    <w:tbl>
      <w:tblPr>
        <w:tblW w:w="14959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777"/>
        <w:gridCol w:w="777"/>
        <w:gridCol w:w="777"/>
        <w:gridCol w:w="777"/>
        <w:gridCol w:w="777"/>
        <w:gridCol w:w="777"/>
        <w:gridCol w:w="689"/>
        <w:gridCol w:w="886"/>
        <w:gridCol w:w="751"/>
        <w:gridCol w:w="886"/>
        <w:gridCol w:w="886"/>
        <w:gridCol w:w="886"/>
        <w:gridCol w:w="921"/>
      </w:tblGrid>
      <w:tr w:rsidR="00270CDA" w:rsidRPr="007F315F" w:rsidTr="00FD059B">
        <w:trPr>
          <w:trHeight w:val="400"/>
        </w:trPr>
        <w:tc>
          <w:tcPr>
            <w:tcW w:w="4392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0CDA" w:rsidRPr="00FD059B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lang w:eastAsia="es-ES"/>
              </w:rPr>
            </w:pPr>
            <w:r w:rsidRPr="00FD059B">
              <w:rPr>
                <w:rFonts w:ascii="Fontin Sans Rg" w:eastAsia="Times New Roman" w:hAnsi="Fontin Sans Rg" w:cs="Tahoma"/>
                <w:b/>
                <w:bCs/>
                <w:lang w:eastAsia="es-ES"/>
              </w:rPr>
              <w:t>Gastos de Personal/ MES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6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12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70CDA" w:rsidRPr="007F315F" w:rsidRDefault="00270CDA" w:rsidP="00FD059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TOTAL</w:t>
            </w:r>
          </w:p>
        </w:tc>
      </w:tr>
      <w:tr w:rsidR="00270CDA" w:rsidRPr="007F315F" w:rsidTr="00FD059B">
        <w:trPr>
          <w:trHeight w:val="315"/>
        </w:trPr>
        <w:tc>
          <w:tcPr>
            <w:tcW w:w="4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Sueldos brutos (socios-gestores)</w:t>
            </w:r>
            <w:r w:rsidR="002075A9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 (Nº____)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0CDA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Sueldos brutos personal</w:t>
            </w:r>
            <w:r w:rsidR="002075A9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 (Nº empleados)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0CDA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0CDA" w:rsidRDefault="00270CDA" w:rsidP="00F501B1">
            <w:pPr>
              <w:spacing w:after="0" w:line="240" w:lineRule="auto"/>
              <w:ind w:firstLineChars="100" w:firstLine="200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Subtotal Sueldos y Salarios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0CDA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Seguridad Social (R.E.T.A)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0CDA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Seguridad Social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0CDA" w:rsidRPr="007F315F" w:rsidTr="00FD059B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Subtotal Seguridad Social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0CDA" w:rsidRPr="007F315F" w:rsidRDefault="00270CDA" w:rsidP="00F501B1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270CDA" w:rsidRPr="007F315F" w:rsidTr="00AF08A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640E6" w:rsidRPr="00D640E6" w:rsidRDefault="00270CDA" w:rsidP="00F501B1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 xml:space="preserve">Total </w:t>
            </w: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Gastos de Personal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70CDA" w:rsidRPr="007F315F" w:rsidRDefault="00270CDA" w:rsidP="00F501B1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</w:tbl>
    <w:p w:rsidR="00342A06" w:rsidRPr="00D640E6" w:rsidRDefault="00D640E6" w:rsidP="00D640E6">
      <w:pPr>
        <w:jc w:val="both"/>
        <w:rPr>
          <w:rFonts w:ascii="Fontin Sans Rg" w:hAnsi="Fontin Sans Rg"/>
          <w:i/>
        </w:rPr>
      </w:pPr>
      <w:r w:rsidRPr="00D640E6">
        <w:rPr>
          <w:rFonts w:ascii="Fontin Sans Rg" w:hAnsi="Fontin Sans Rg"/>
          <w:i/>
        </w:rPr>
        <w:t>(Si corresponde, pueden desagregarse entre gastos de personal directamente asociados a las ventas</w:t>
      </w:r>
      <w:r w:rsidR="00C0052D">
        <w:rPr>
          <w:rFonts w:ascii="Fontin Sans Rg" w:hAnsi="Fontin Sans Rg"/>
          <w:i/>
        </w:rPr>
        <w:t>,</w:t>
      </w:r>
      <w:r w:rsidRPr="00D640E6">
        <w:rPr>
          <w:rFonts w:ascii="Fontin Sans Rg" w:hAnsi="Fontin Sans Rg"/>
          <w:i/>
        </w:rPr>
        <w:t xml:space="preserve"> de los gastos de </w:t>
      </w:r>
      <w:proofErr w:type="gramStart"/>
      <w:r w:rsidRPr="00D640E6">
        <w:rPr>
          <w:rFonts w:ascii="Fontin Sans Rg" w:hAnsi="Fontin Sans Rg"/>
          <w:i/>
        </w:rPr>
        <w:t>personal generales o indirectos</w:t>
      </w:r>
      <w:proofErr w:type="gramEnd"/>
      <w:r w:rsidRPr="00D640E6">
        <w:rPr>
          <w:rFonts w:ascii="Fontin Sans Rg" w:hAnsi="Fontin Sans Rg"/>
          <w:i/>
        </w:rPr>
        <w:t>)</w:t>
      </w:r>
    </w:p>
    <w:tbl>
      <w:tblPr>
        <w:tblW w:w="14959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777"/>
        <w:gridCol w:w="777"/>
        <w:gridCol w:w="777"/>
        <w:gridCol w:w="777"/>
        <w:gridCol w:w="777"/>
        <w:gridCol w:w="777"/>
        <w:gridCol w:w="689"/>
        <w:gridCol w:w="886"/>
        <w:gridCol w:w="751"/>
        <w:gridCol w:w="886"/>
        <w:gridCol w:w="886"/>
        <w:gridCol w:w="886"/>
        <w:gridCol w:w="921"/>
      </w:tblGrid>
      <w:tr w:rsidR="00D640E6" w:rsidRPr="007F315F" w:rsidTr="00C0052D">
        <w:trPr>
          <w:trHeight w:val="400"/>
        </w:trPr>
        <w:tc>
          <w:tcPr>
            <w:tcW w:w="4392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640E6" w:rsidRPr="00FD059B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lang w:eastAsia="es-ES"/>
              </w:rPr>
            </w:pPr>
            <w:r w:rsidRPr="00FD059B">
              <w:rPr>
                <w:rFonts w:ascii="Fontin Sans Rg" w:eastAsia="Times New Roman" w:hAnsi="Fontin Sans Rg" w:cs="Tahoma"/>
                <w:b/>
                <w:bCs/>
                <w:lang w:eastAsia="es-ES"/>
              </w:rPr>
              <w:lastRenderedPageBreak/>
              <w:t>Gastos fijos (SIN IVA) / MES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5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6</w:t>
            </w:r>
          </w:p>
        </w:tc>
        <w:tc>
          <w:tcPr>
            <w:tcW w:w="6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7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8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9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10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11</w:t>
            </w:r>
          </w:p>
        </w:tc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12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640E6" w:rsidRPr="007F315F" w:rsidRDefault="00D640E6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TOTAL</w:t>
            </w: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Arrendamientos / alquileres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Mantenimiento, reparaciones y </w:t>
            </w:r>
            <w:proofErr w:type="spellStart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conservac</w:t>
            </w:r>
            <w:proofErr w:type="spellEnd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Servicios </w:t>
            </w: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profesionales independientes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Transporte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Primas de Seguros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Publicidad, </w:t>
            </w: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propaganda</w:t>
            </w: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 y relaciones públicas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Congresos / Ferias / Viajes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Servicios bancarios y similares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Suministro de e</w:t>
            </w: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lectricidad 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Suministro de combustible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Otros suministros (gas, etc.)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Material de oficina / papelería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Telefonía / Internet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Alojamiento y servicios web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Alarma / Compañía de seguridad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Gastos de viaje (desplazamientos y dietas)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Agua, saneamiento y basura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Tributos (IAE, IBI, IVTM, </w:t>
            </w:r>
            <w:proofErr w:type="spellStart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etc</w:t>
            </w:r>
            <w:proofErr w:type="spellEnd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Otros gastos Imprevistos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640E6" w:rsidRPr="007F315F" w:rsidRDefault="00D640E6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D640E6" w:rsidRPr="007F315F" w:rsidTr="00C0052D">
        <w:trPr>
          <w:trHeight w:val="315"/>
        </w:trPr>
        <w:tc>
          <w:tcPr>
            <w:tcW w:w="4392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Total Gastos Fijos</w:t>
            </w: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68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7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88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640E6" w:rsidRPr="007F315F" w:rsidRDefault="00D640E6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B86A7D" w:rsidRPr="00D640E6" w:rsidRDefault="001A3898" w:rsidP="001A3898">
      <w:pPr>
        <w:jc w:val="both"/>
        <w:rPr>
          <w:i/>
        </w:rPr>
      </w:pPr>
      <w:r w:rsidRPr="00D640E6">
        <w:rPr>
          <w:rFonts w:ascii="Fontin Sans Rg" w:hAnsi="Fontin Sans Rg"/>
          <w:i/>
        </w:rPr>
        <w:t>(Propuesta intermedia para la construcción de la previsión del primer añ</w:t>
      </w:r>
      <w:r w:rsidR="00D640E6">
        <w:rPr>
          <w:rFonts w:ascii="Fontin Sans Rg" w:hAnsi="Fontin Sans Rg"/>
          <w:i/>
        </w:rPr>
        <w:t>o.</w:t>
      </w:r>
      <w:r w:rsidRPr="00D640E6">
        <w:rPr>
          <w:rFonts w:ascii="Fontin Sans Rg" w:hAnsi="Fontin Sans Rg"/>
          <w:i/>
        </w:rPr>
        <w:t xml:space="preserve"> </w:t>
      </w:r>
      <w:r w:rsidR="00D640E6">
        <w:rPr>
          <w:rFonts w:ascii="Fontin Sans Rg" w:hAnsi="Fontin Sans Rg"/>
          <w:i/>
        </w:rPr>
        <w:t>S</w:t>
      </w:r>
      <w:r w:rsidRPr="00D640E6">
        <w:rPr>
          <w:rFonts w:ascii="Fontin Sans Rg" w:hAnsi="Fontin Sans Rg"/>
          <w:i/>
        </w:rPr>
        <w:t>e pueden modificar, añadir y/o suprimir registros así como elaborar directamente las previsiones anuales)</w:t>
      </w:r>
      <w:r w:rsidRPr="00D640E6">
        <w:rPr>
          <w:i/>
        </w:rPr>
        <w:t xml:space="preserve"> </w:t>
      </w:r>
    </w:p>
    <w:p w:rsidR="00B86A7D" w:rsidRDefault="00B86A7D" w:rsidP="007F315F">
      <w:pPr>
        <w:jc w:val="both"/>
      </w:pPr>
    </w:p>
    <w:p w:rsidR="00C5112D" w:rsidRDefault="00C5112D" w:rsidP="007F315F">
      <w:pPr>
        <w:jc w:val="both"/>
        <w:sectPr w:rsidR="00C5112D" w:rsidSect="00C5112D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tbl>
      <w:tblPr>
        <w:tblW w:w="10225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276"/>
        <w:gridCol w:w="1276"/>
        <w:gridCol w:w="1134"/>
        <w:gridCol w:w="1134"/>
        <w:gridCol w:w="1134"/>
        <w:gridCol w:w="18"/>
      </w:tblGrid>
      <w:tr w:rsidR="00EA633B" w:rsidRPr="007F315F" w:rsidTr="00AF08AD">
        <w:trPr>
          <w:trHeight w:val="40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A633B" w:rsidRPr="00FD059B" w:rsidRDefault="00EA633B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lang w:eastAsia="es-ES"/>
              </w:rPr>
            </w:pPr>
            <w:r w:rsidRPr="00FD059B">
              <w:rPr>
                <w:rFonts w:ascii="Fontin Sans Rg" w:eastAsia="Times New Roman" w:hAnsi="Fontin Sans Rg" w:cs="Tahoma"/>
                <w:b/>
                <w:bCs/>
                <w:lang w:eastAsia="es-ES"/>
              </w:rPr>
              <w:lastRenderedPageBreak/>
              <w:t>Estimaciones de ventas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A633B" w:rsidRPr="007F315F" w:rsidRDefault="00EA633B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A633B" w:rsidRPr="007F315F" w:rsidRDefault="00EA633B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A633B" w:rsidRPr="007F315F" w:rsidRDefault="00EA633B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A633B" w:rsidRPr="007F315F" w:rsidRDefault="00EA633B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EA633B" w:rsidRPr="007F315F" w:rsidRDefault="00EA633B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5</w:t>
            </w:r>
          </w:p>
        </w:tc>
      </w:tr>
      <w:tr w:rsidR="00EA633B" w:rsidRPr="007F315F" w:rsidTr="00EA633B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Producto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EA633B" w:rsidRPr="007F315F" w:rsidTr="00EA633B">
        <w:trPr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Servicio X:…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EA633B" w:rsidRPr="007F315F" w:rsidTr="00EA633B">
        <w:trPr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EA633B" w:rsidRPr="007F315F" w:rsidTr="00EA633B">
        <w:trPr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A633B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TOTAL VENTAS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33B" w:rsidRPr="007F315F" w:rsidRDefault="00EA633B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AF08AD" w:rsidRPr="007F315F" w:rsidTr="00AF08AD">
        <w:trPr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F08AD" w:rsidRPr="00FD059B" w:rsidRDefault="00AF08AD" w:rsidP="00AF08AD">
            <w:pPr>
              <w:spacing w:after="0" w:line="240" w:lineRule="auto"/>
              <w:ind w:firstLineChars="100" w:firstLine="221"/>
              <w:jc w:val="center"/>
              <w:rPr>
                <w:rFonts w:ascii="Fontin Sans Rg" w:eastAsia="Times New Roman" w:hAnsi="Fontin Sans Rg" w:cs="Tahoma"/>
                <w:b/>
                <w:lang w:eastAsia="es-ES"/>
              </w:rPr>
            </w:pPr>
            <w:r w:rsidRPr="00FD059B">
              <w:rPr>
                <w:rFonts w:ascii="Fontin Sans Rg" w:eastAsia="Times New Roman" w:hAnsi="Fontin Sans Rg" w:cs="Tahoma"/>
                <w:b/>
                <w:lang w:eastAsia="es-ES"/>
              </w:rPr>
              <w:t>Coste de Ventas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5</w:t>
            </w:r>
          </w:p>
        </w:tc>
      </w:tr>
      <w:tr w:rsidR="00AF08AD" w:rsidRPr="007F315F" w:rsidTr="00EA633B">
        <w:trPr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A368E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Materias primas/ aprovisionamiento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AF08AD" w:rsidRPr="007F315F" w:rsidTr="00EA633B">
        <w:trPr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A368E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Gastos de fabricación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AF08AD" w:rsidRPr="007F315F" w:rsidTr="00EA633B">
        <w:trPr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Default="00AA368E" w:rsidP="00AA368E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   Otros…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AF08AD" w:rsidRPr="007F315F" w:rsidTr="00EA633B">
        <w:trPr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TOTAL COSTE DE VENTAS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AF08AD" w:rsidRPr="007F315F" w:rsidTr="00AF08AD">
        <w:trPr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F08AD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MARGEN BRUTO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AF08AD" w:rsidRPr="007F315F" w:rsidTr="00AF08AD">
        <w:trPr>
          <w:gridAfter w:val="1"/>
          <w:wAfter w:w="18" w:type="dxa"/>
          <w:trHeight w:val="40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F08AD" w:rsidRPr="00FD059B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lang w:eastAsia="es-ES"/>
              </w:rPr>
            </w:pPr>
            <w:r w:rsidRPr="00FD059B">
              <w:rPr>
                <w:rFonts w:ascii="Fontin Sans Rg" w:eastAsia="Times New Roman" w:hAnsi="Fontin Sans Rg" w:cs="Tahoma"/>
                <w:b/>
                <w:bCs/>
                <w:lang w:eastAsia="es-ES"/>
              </w:rPr>
              <w:t>Gastos de Personal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5</w:t>
            </w: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Sueldos brutos (socios-gestores)</w:t>
            </w:r>
            <w:r w:rsidR="003F5C37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 (Nº____)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3F5C37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Sueldos brutos personal</w:t>
            </w:r>
            <w:r w:rsidR="003F5C37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  (Nº empleados)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Default="00AF08AD" w:rsidP="00C0052D">
            <w:pPr>
              <w:spacing w:after="0" w:line="240" w:lineRule="auto"/>
              <w:ind w:firstLineChars="100" w:firstLine="200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Subtotal Sueldos y Salarios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Seguridad Social (R.E.T.A)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Seguridad Social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Subtotal Seguridad Social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AF08AD" w:rsidRPr="007F315F" w:rsidTr="00AF08AD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AF08AD" w:rsidRDefault="00AF08AD" w:rsidP="00EA633B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 xml:space="preserve">Total </w:t>
            </w: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Gastos de Personal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AF08AD" w:rsidRPr="007F315F" w:rsidTr="00AF08AD">
        <w:trPr>
          <w:gridAfter w:val="1"/>
          <w:wAfter w:w="18" w:type="dxa"/>
          <w:trHeight w:val="40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F08AD" w:rsidRPr="00FD059B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lang w:eastAsia="es-ES"/>
              </w:rPr>
            </w:pPr>
            <w:r w:rsidRPr="00FD059B">
              <w:rPr>
                <w:rFonts w:ascii="Fontin Sans Rg" w:eastAsia="Times New Roman" w:hAnsi="Fontin Sans Rg" w:cs="Tahoma"/>
                <w:b/>
                <w:bCs/>
                <w:lang w:eastAsia="es-ES"/>
              </w:rPr>
              <w:t>Gastos fijos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F08AD" w:rsidRPr="007F315F" w:rsidRDefault="00AF08AD" w:rsidP="00AF08A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 xml:space="preserve">Año </w:t>
            </w:r>
            <w:r w:rsidRPr="007F315F">
              <w:rPr>
                <w:rFonts w:ascii="Fontin Sans Rg" w:eastAsia="Times New Roman" w:hAnsi="Fontin Sans Rg" w:cs="Tahoma"/>
                <w:b/>
                <w:bCs/>
                <w:sz w:val="24"/>
                <w:szCs w:val="24"/>
                <w:lang w:eastAsia="es-ES"/>
              </w:rPr>
              <w:t>5</w:t>
            </w: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Arrendamientos / alquileres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Mantenimiento, reparaciones y </w:t>
            </w:r>
            <w:proofErr w:type="spellStart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conservac</w:t>
            </w:r>
            <w:proofErr w:type="spellEnd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Servicios </w:t>
            </w: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profesionales independientes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Transporte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Primas de Seguros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Publicidad, </w:t>
            </w: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propaganda</w:t>
            </w: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 y relaciones </w:t>
            </w:r>
            <w:proofErr w:type="spellStart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públ</w:t>
            </w:r>
            <w:proofErr w:type="spellEnd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Congresos / Ferias / Viajes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Servicios bancarios y similares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Suministro de e</w:t>
            </w: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lectricidad 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Suministro de combustible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Otros suministros (gas, etc.)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Material de oficina / papelería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Telefonía / Internet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Alojamiento y servicios web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Alarma / Compañía de seguridad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Gastos de viaje (desplazamientos y dietas)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Agua, saneamiento y basura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Tributos (IAE, IBI, IVTM, </w:t>
            </w:r>
            <w:proofErr w:type="spellStart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etc</w:t>
            </w:r>
            <w:proofErr w:type="spellEnd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1F73AE" w:rsidRPr="007F315F" w:rsidTr="00EA633B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Otros gastos Imprevistos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F08AD" w:rsidRPr="007F315F" w:rsidRDefault="00AF08AD" w:rsidP="00C0052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AF08AD" w:rsidRPr="007F315F" w:rsidTr="00AF08AD">
        <w:trPr>
          <w:gridAfter w:val="1"/>
          <w:wAfter w:w="18" w:type="dxa"/>
          <w:trHeight w:val="315"/>
        </w:trPr>
        <w:tc>
          <w:tcPr>
            <w:tcW w:w="4253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7F315F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Total Gastos Fijos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F08AD" w:rsidRPr="007F315F" w:rsidRDefault="00AF08AD" w:rsidP="00C0052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384F7B" w:rsidRDefault="00384F7B" w:rsidP="00B86A7D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  <w:r w:rsidRPr="00C5112D">
        <w:rPr>
          <w:rFonts w:ascii="Fontin Sans Rg" w:hAnsi="Fontin Sans Rg"/>
          <w:b/>
          <w:sz w:val="24"/>
        </w:rPr>
        <w:lastRenderedPageBreak/>
        <w:t>JUSTICACIÓN DE LO</w:t>
      </w:r>
      <w:r>
        <w:rPr>
          <w:rFonts w:ascii="Fontin Sans Rg" w:hAnsi="Fontin Sans Rg"/>
          <w:b/>
          <w:sz w:val="24"/>
        </w:rPr>
        <w:t>S DATOS REFLEJADOS EN EL PUNTO 2</w:t>
      </w:r>
      <w:r w:rsidRPr="00C5112D">
        <w:rPr>
          <w:rFonts w:ascii="Fontin Sans Rg" w:hAnsi="Fontin Sans Rg"/>
          <w:b/>
          <w:sz w:val="24"/>
        </w:rPr>
        <w:t>:</w:t>
      </w: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B86A7D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A00CD5" w:rsidRPr="00384F7B" w:rsidRDefault="00384F7B" w:rsidP="00B86A7D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  <w:r w:rsidRPr="00384F7B">
        <w:rPr>
          <w:rFonts w:ascii="Fontin Sans Rg" w:hAnsi="Fontin Sans Rg"/>
          <w:b/>
          <w:sz w:val="24"/>
          <w:szCs w:val="24"/>
          <w:u w:val="single"/>
        </w:rPr>
        <w:t xml:space="preserve">PUNTO 3. </w:t>
      </w:r>
      <w:r w:rsidR="00B86A7D" w:rsidRPr="00384F7B">
        <w:rPr>
          <w:rFonts w:ascii="Fontin Sans Rg" w:hAnsi="Fontin Sans Rg"/>
          <w:b/>
          <w:sz w:val="24"/>
          <w:szCs w:val="24"/>
          <w:u w:val="single"/>
        </w:rPr>
        <w:t>PÉR</w:t>
      </w:r>
      <w:r w:rsidR="00AF08AD">
        <w:rPr>
          <w:rFonts w:ascii="Fontin Sans Rg" w:hAnsi="Fontin Sans Rg"/>
          <w:b/>
          <w:sz w:val="24"/>
          <w:szCs w:val="24"/>
          <w:u w:val="single"/>
        </w:rPr>
        <w:t>D</w:t>
      </w:r>
      <w:r w:rsidR="00B86A7D" w:rsidRPr="00384F7B">
        <w:rPr>
          <w:rFonts w:ascii="Fontin Sans Rg" w:hAnsi="Fontin Sans Rg"/>
          <w:b/>
          <w:sz w:val="24"/>
          <w:szCs w:val="24"/>
          <w:u w:val="single"/>
        </w:rPr>
        <w:t>IDAS Y GANANCIAS</w:t>
      </w:r>
      <w:r w:rsidR="009E4177" w:rsidRPr="00384F7B">
        <w:rPr>
          <w:rFonts w:ascii="Fontin Sans Rg" w:hAnsi="Fontin Sans Rg"/>
          <w:b/>
          <w:sz w:val="24"/>
          <w:szCs w:val="24"/>
          <w:u w:val="single"/>
        </w:rPr>
        <w:t xml:space="preserve"> (PREVISTAS)</w:t>
      </w:r>
    </w:p>
    <w:tbl>
      <w:tblPr>
        <w:tblW w:w="10098" w:type="dxa"/>
        <w:jc w:val="center"/>
        <w:tblInd w:w="-19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91"/>
        <w:gridCol w:w="1275"/>
        <w:gridCol w:w="1418"/>
        <w:gridCol w:w="1276"/>
        <w:gridCol w:w="1275"/>
        <w:gridCol w:w="1363"/>
      </w:tblGrid>
      <w:tr w:rsidR="00B86A7D" w:rsidRPr="00B86A7D" w:rsidTr="00AF08AD">
        <w:trPr>
          <w:trHeight w:val="435"/>
          <w:jc w:val="center"/>
        </w:trPr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Conceptos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Año 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 xml:space="preserve">Año </w:t>
            </w: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 xml:space="preserve">Año </w:t>
            </w: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 xml:space="preserve">Año </w:t>
            </w: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 xml:space="preserve">Año </w:t>
            </w: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5</w:t>
            </w: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Ingresos por ventas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Imputación de subvenciones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Total Ingresos de Explotación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ind w:firstLineChars="100" w:firstLine="201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Costes variables / Directos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711AD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Costes Directos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ind w:firstLineChars="300" w:firstLine="6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Margen Bruto s/Ventas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31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ind w:firstLineChars="100" w:firstLine="201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Gastos de Personal y </w:t>
            </w:r>
            <w:proofErr w:type="spellStart"/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Seg</w:t>
            </w:r>
            <w:proofErr w:type="spellEnd"/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. Social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Otros Gastos Fijos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711AD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Gastos Explotación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31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ind w:firstLineChars="100" w:firstLine="201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735"/>
          <w:jc w:val="center"/>
        </w:trPr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6A7D" w:rsidRDefault="00B86A7D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E.B.I.T.D.A.</w:t>
            </w:r>
          </w:p>
          <w:p w:rsidR="009E4177" w:rsidRPr="009E4177" w:rsidRDefault="009E4177" w:rsidP="009E4177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Cs/>
                <w:i/>
                <w:sz w:val="20"/>
                <w:szCs w:val="20"/>
                <w:lang w:eastAsia="es-ES"/>
              </w:rPr>
            </w:pPr>
            <w:r w:rsidRPr="009E4177">
              <w:rPr>
                <w:rFonts w:ascii="Fontin Sans Rg" w:eastAsia="Times New Roman" w:hAnsi="Fontin Sans Rg" w:cs="Tahoma"/>
                <w:bCs/>
                <w:i/>
                <w:sz w:val="20"/>
                <w:szCs w:val="20"/>
                <w:lang w:eastAsia="es-ES"/>
              </w:rPr>
              <w:t>(Bº antes de intereses, impuestos, depreciaciones y amortizaciones)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300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ind w:firstLineChars="100" w:firstLine="201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Dotación Amortizaciones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6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B.A.I.I.  /   E.B.I.T.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31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ind w:firstLineChars="100" w:firstLine="201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360"/>
          <w:jc w:val="center"/>
        </w:trPr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Ingresos Financieros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360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Gastos Financieros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360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Resultado Financiero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31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ind w:firstLineChars="100" w:firstLine="201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Resultado antes Impuestos (B.A.I.)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300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ind w:firstLineChars="100" w:firstLine="201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40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Impuesto de Sociedades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B86A7D" w:rsidRPr="00B86A7D" w:rsidTr="001A3898">
        <w:trPr>
          <w:trHeight w:val="315"/>
          <w:jc w:val="center"/>
        </w:trPr>
        <w:tc>
          <w:tcPr>
            <w:tcW w:w="349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6A7D" w:rsidRPr="00B86A7D" w:rsidRDefault="00B86A7D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B86A7D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86A7D" w:rsidRPr="00B86A7D" w:rsidRDefault="00B86A7D" w:rsidP="00B86A7D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B86A7D" w:rsidRPr="00B86A7D" w:rsidTr="00AF08AD">
        <w:trPr>
          <w:trHeight w:val="450"/>
          <w:jc w:val="center"/>
        </w:trPr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86A7D" w:rsidRPr="00B86A7D" w:rsidRDefault="00B86A7D" w:rsidP="009E4177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B86A7D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Resultado Neto del Periodo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1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86A7D" w:rsidRPr="00B86A7D" w:rsidRDefault="00B86A7D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:rsidR="00B86A7D" w:rsidRDefault="00B86A7D" w:rsidP="007F315F">
      <w:pPr>
        <w:jc w:val="both"/>
      </w:pPr>
    </w:p>
    <w:p w:rsidR="009E4177" w:rsidRDefault="009E4177" w:rsidP="007F315F">
      <w:pPr>
        <w:jc w:val="both"/>
        <w:rPr>
          <w:rFonts w:ascii="Fontin Sans Rg" w:hAnsi="Fontin Sans Rg"/>
        </w:rPr>
      </w:pPr>
    </w:p>
    <w:p w:rsidR="009E4177" w:rsidRDefault="009E4177" w:rsidP="007F315F">
      <w:pPr>
        <w:jc w:val="both"/>
        <w:rPr>
          <w:rFonts w:ascii="Fontin Sans Rg" w:hAnsi="Fontin Sans Rg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  <w:r w:rsidRPr="00C5112D">
        <w:rPr>
          <w:rFonts w:ascii="Fontin Sans Rg" w:hAnsi="Fontin Sans Rg"/>
          <w:b/>
          <w:sz w:val="24"/>
        </w:rPr>
        <w:t>JUSTICACIÓN DE LO</w:t>
      </w:r>
      <w:r>
        <w:rPr>
          <w:rFonts w:ascii="Fontin Sans Rg" w:hAnsi="Fontin Sans Rg"/>
          <w:b/>
          <w:sz w:val="24"/>
        </w:rPr>
        <w:t>S DATOS REFLEJADOS EN EL PUNTO 3</w:t>
      </w:r>
      <w:r w:rsidRPr="00C5112D">
        <w:rPr>
          <w:rFonts w:ascii="Fontin Sans Rg" w:hAnsi="Fontin Sans Rg"/>
          <w:b/>
          <w:sz w:val="24"/>
        </w:rPr>
        <w:t>:</w:t>
      </w: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AF08AD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C5112D" w:rsidRDefault="00C5112D" w:rsidP="00AF08AD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</w:p>
    <w:p w:rsidR="00B86A7D" w:rsidRPr="00AF08AD" w:rsidRDefault="00AF08AD" w:rsidP="00AF08AD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  <w:r w:rsidRPr="00AF08AD">
        <w:rPr>
          <w:rFonts w:ascii="Fontin Sans Rg" w:hAnsi="Fontin Sans Rg"/>
          <w:b/>
          <w:sz w:val="24"/>
          <w:szCs w:val="24"/>
          <w:u w:val="single"/>
        </w:rPr>
        <w:t xml:space="preserve">PUNTO 4. </w:t>
      </w:r>
      <w:r w:rsidR="00B86A7D" w:rsidRPr="00AF08AD">
        <w:rPr>
          <w:rFonts w:ascii="Fontin Sans Rg" w:hAnsi="Fontin Sans Rg"/>
          <w:b/>
          <w:sz w:val="24"/>
          <w:szCs w:val="24"/>
          <w:u w:val="single"/>
        </w:rPr>
        <w:t xml:space="preserve">PLAN DE TESORERÍA </w:t>
      </w:r>
      <w:r w:rsidR="00110B29" w:rsidRPr="00AF08AD">
        <w:rPr>
          <w:rFonts w:ascii="Fontin Sans Rg" w:hAnsi="Fontin Sans Rg"/>
          <w:b/>
          <w:sz w:val="24"/>
          <w:szCs w:val="24"/>
          <w:u w:val="single"/>
        </w:rPr>
        <w:t>(PREVISTA)</w:t>
      </w:r>
    </w:p>
    <w:p w:rsidR="00A00CD5" w:rsidRDefault="00A00CD5" w:rsidP="007F315F">
      <w:pPr>
        <w:jc w:val="both"/>
      </w:pPr>
    </w:p>
    <w:tbl>
      <w:tblPr>
        <w:tblW w:w="111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042"/>
        <w:gridCol w:w="261"/>
        <w:gridCol w:w="1390"/>
        <w:gridCol w:w="1134"/>
        <w:gridCol w:w="993"/>
        <w:gridCol w:w="1346"/>
        <w:gridCol w:w="1276"/>
      </w:tblGrid>
      <w:tr w:rsidR="00276B92" w:rsidRPr="00276B92" w:rsidTr="005864FB">
        <w:trPr>
          <w:trHeight w:val="300"/>
          <w:jc w:val="center"/>
        </w:trPr>
        <w:tc>
          <w:tcPr>
            <w:tcW w:w="498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COBROS</w:t>
            </w:r>
            <w:r w:rsidRPr="00276B92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 xml:space="preserve">Año </w:t>
            </w: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Año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Año 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Año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Año 5</w:t>
            </w:r>
          </w:p>
        </w:tc>
      </w:tr>
      <w:tr w:rsidR="00276B92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023BC9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Cobro de ventas</w:t>
            </w:r>
            <w:r w:rsidR="00023BC9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 </w:t>
            </w:r>
            <w:r w:rsidR="00023BC9"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(IVA incl.)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6B92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Otras entradas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023BC9" w:rsidRPr="00276B92" w:rsidTr="00B86A7D">
        <w:trPr>
          <w:trHeight w:val="367"/>
          <w:jc w:val="center"/>
        </w:trPr>
        <w:tc>
          <w:tcPr>
            <w:tcW w:w="498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023BC9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Devoluciones</w:t>
            </w: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 xml:space="preserve"> </w:t>
            </w: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de I</w:t>
            </w: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mpuestos (IVA/</w:t>
            </w:r>
            <w:proofErr w:type="spellStart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Soc</w:t>
            </w:r>
            <w:proofErr w:type="spellEnd"/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023BC9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Préstamo</w:t>
            </w:r>
            <w:r w:rsidR="00C0052D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/s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C0052D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052D" w:rsidRPr="00276B92" w:rsidRDefault="00C0052D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Ingresos financieros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052D" w:rsidRPr="00276B92" w:rsidRDefault="00C0052D" w:rsidP="00276B9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052D" w:rsidRPr="00276B92" w:rsidRDefault="00C0052D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052D" w:rsidRPr="00276B92" w:rsidRDefault="00C0052D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052D" w:rsidRPr="00276B92" w:rsidRDefault="00C0052D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052D" w:rsidRPr="00276B92" w:rsidRDefault="00C0052D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0052D" w:rsidRPr="00276B92" w:rsidRDefault="00C0052D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6B92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C0052D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Otros ingresos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6B92" w:rsidRPr="00276B92" w:rsidTr="00B86A7D">
        <w:trPr>
          <w:trHeight w:val="375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Total COBROS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</w:tr>
      <w:tr w:rsidR="00276B92" w:rsidRPr="00276B92" w:rsidTr="005864FB">
        <w:trPr>
          <w:trHeight w:val="27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76B92" w:rsidRPr="00276B92" w:rsidRDefault="00276B92" w:rsidP="00276B92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PAGOS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76B92" w:rsidRPr="00276B92" w:rsidRDefault="00276B92" w:rsidP="00276B92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 xml:space="preserve">Año </w:t>
            </w: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Año 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Año 3</w:t>
            </w:r>
          </w:p>
        </w:tc>
        <w:tc>
          <w:tcPr>
            <w:tcW w:w="13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Año 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76B92" w:rsidRPr="00276B92" w:rsidRDefault="00276B92" w:rsidP="00B86A7D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Año 5</w:t>
            </w:r>
          </w:p>
        </w:tc>
      </w:tr>
      <w:tr w:rsidR="00276B92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9E4177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Gastos Fijos (</w:t>
            </w:r>
            <w:r w:rsidR="00276B92"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IVA incl.)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6B92" w:rsidRPr="00276B92" w:rsidTr="00B86A7D">
        <w:trPr>
          <w:trHeight w:val="420"/>
          <w:jc w:val="center"/>
        </w:trPr>
        <w:tc>
          <w:tcPr>
            <w:tcW w:w="49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023BC9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C</w:t>
            </w:r>
            <w:r w:rsidR="009E4177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ompras y Costes Variables  (</w:t>
            </w:r>
            <w:r w:rsidR="00276B92"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IVA incl.)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6B92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023BC9" w:rsidP="00D640E6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Sueldos y Salarios (</w:t>
            </w:r>
            <w:r w:rsidR="00D640E6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netos</w:t>
            </w: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6B92" w:rsidRPr="00276B92" w:rsidRDefault="00276B92" w:rsidP="00276B92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276B92" w:rsidRPr="00276B92" w:rsidTr="00B86A7D">
        <w:trPr>
          <w:trHeight w:val="420"/>
          <w:jc w:val="center"/>
        </w:trPr>
        <w:tc>
          <w:tcPr>
            <w:tcW w:w="49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023BC9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Seguridad Social (empresa + trabajadores)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6B92" w:rsidRPr="00276B92" w:rsidRDefault="00276B92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023BC9" w:rsidRPr="00276B92" w:rsidTr="00B86A7D">
        <w:trPr>
          <w:trHeight w:val="420"/>
          <w:jc w:val="center"/>
        </w:trPr>
        <w:tc>
          <w:tcPr>
            <w:tcW w:w="49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Gastos Financieros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023BC9" w:rsidRPr="00276B92" w:rsidTr="00B86A7D">
        <w:trPr>
          <w:trHeight w:val="420"/>
          <w:jc w:val="center"/>
        </w:trPr>
        <w:tc>
          <w:tcPr>
            <w:tcW w:w="49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B86A7D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Devolución de principal de préstamos / Leasing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023BC9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Liquidaciones de IVA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023BC9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Otros pagos (Imp. Soc./IRPF)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023BC9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Otros pagos acreedores L/P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023BC9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ind w:firstLineChars="100" w:firstLine="200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  <w:t>Otras salidas de caja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sz w:val="20"/>
                <w:szCs w:val="20"/>
                <w:lang w:eastAsia="es-ES"/>
              </w:rPr>
            </w:pPr>
          </w:p>
        </w:tc>
      </w:tr>
      <w:tr w:rsidR="00023BC9" w:rsidRPr="00276B92" w:rsidTr="00B86A7D">
        <w:trPr>
          <w:trHeight w:val="420"/>
          <w:jc w:val="center"/>
        </w:trPr>
        <w:tc>
          <w:tcPr>
            <w:tcW w:w="47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Total PAGOS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276B92">
              <w:rPr>
                <w:rFonts w:ascii="Courier New" w:eastAsia="Times New Roman" w:hAnsi="Courier New" w:cs="Courier New"/>
                <w:b/>
                <w:bCs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</w:tr>
      <w:tr w:rsidR="00023BC9" w:rsidRPr="00276B92" w:rsidTr="00B86A7D">
        <w:trPr>
          <w:trHeight w:val="420"/>
          <w:jc w:val="center"/>
        </w:trPr>
        <w:tc>
          <w:tcPr>
            <w:tcW w:w="49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 xml:space="preserve">Flujos de caja anuales (Cash </w:t>
            </w:r>
            <w:proofErr w:type="spellStart"/>
            <w:r w:rsidRPr="00276B92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Flow</w:t>
            </w:r>
            <w:proofErr w:type="spellEnd"/>
            <w:r w:rsidRPr="00276B92"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1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</w:tr>
      <w:tr w:rsidR="00023BC9" w:rsidRPr="00276B92" w:rsidTr="00B86A7D">
        <w:trPr>
          <w:trHeight w:val="420"/>
          <w:jc w:val="center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5864FB">
            <w:pPr>
              <w:spacing w:after="0" w:line="240" w:lineRule="auto"/>
              <w:jc w:val="center"/>
              <w:rPr>
                <w:rFonts w:ascii="Fontin Sans Rg" w:eastAsia="Times New Roman" w:hAnsi="Fontin Sans Rg" w:cs="Tahoma"/>
                <w:b/>
                <w:bCs/>
                <w:lang w:eastAsia="es-ES"/>
              </w:rPr>
            </w:pPr>
            <w:r w:rsidRPr="00276B92">
              <w:rPr>
                <w:rFonts w:ascii="Fontin Sans Rg" w:eastAsia="Times New Roman" w:hAnsi="Fontin Sans Rg" w:cs="Tahoma"/>
                <w:b/>
                <w:bCs/>
                <w:lang w:eastAsia="es-ES"/>
              </w:rPr>
              <w:t>Tesorería acumulada</w:t>
            </w:r>
            <w:r>
              <w:rPr>
                <w:rFonts w:ascii="Fontin Sans Rg" w:eastAsia="Times New Roman" w:hAnsi="Fontin Sans Rg" w:cs="Tahoma"/>
                <w:b/>
                <w:bCs/>
                <w:lang w:eastAsia="es-ES"/>
              </w:rPr>
              <w:t xml:space="preserve"> </w:t>
            </w:r>
            <w:r w:rsidR="005864FB">
              <w:rPr>
                <w:rFonts w:ascii="Fontin Sans Rg" w:eastAsia="Times New Roman" w:hAnsi="Fontin Sans Rg" w:cs="Tahoma"/>
                <w:b/>
                <w:bCs/>
                <w:lang w:eastAsia="es-ES"/>
              </w:rPr>
              <w:t xml:space="preserve"> </w:t>
            </w:r>
            <w:r>
              <w:rPr>
                <w:rFonts w:ascii="Fontin Sans Rg" w:eastAsia="Times New Roman" w:hAnsi="Fontin Sans Rg" w:cs="Tahoma"/>
                <w:b/>
                <w:bCs/>
                <w:lang w:eastAsia="es-ES"/>
              </w:rPr>
              <w:t>(</w:t>
            </w:r>
            <w:r w:rsidR="005864FB">
              <w:rPr>
                <w:rFonts w:ascii="Fontin Sans Rg" w:eastAsia="Times New Roman" w:hAnsi="Fontin Sans Rg" w:cs="Tahoma"/>
                <w:b/>
                <w:bCs/>
                <w:lang w:eastAsia="es-ES"/>
              </w:rPr>
              <w:t>Inicial</w:t>
            </w:r>
            <w:r>
              <w:rPr>
                <w:rFonts w:ascii="Fontin Sans Rg" w:eastAsia="Times New Roman" w:hAnsi="Fontin Sans Rg" w:cs="Tahoma"/>
                <w:b/>
                <w:bCs/>
                <w:lang w:eastAsia="es-ES"/>
              </w:rPr>
              <w:t xml:space="preserve"> -&gt;)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3E3E3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B86A7D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3BC9" w:rsidRPr="00276B92" w:rsidRDefault="00023BC9" w:rsidP="00276B92">
            <w:pPr>
              <w:spacing w:after="0" w:line="240" w:lineRule="auto"/>
              <w:jc w:val="right"/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Tahoma"/>
                <w:b/>
                <w:bCs/>
                <w:sz w:val="20"/>
                <w:szCs w:val="20"/>
                <w:lang w:eastAsia="es-ES"/>
              </w:rPr>
              <w:t>0,00</w:t>
            </w:r>
          </w:p>
        </w:tc>
      </w:tr>
    </w:tbl>
    <w:p w:rsidR="00276B92" w:rsidRDefault="00276B92" w:rsidP="007F315F">
      <w:pPr>
        <w:jc w:val="both"/>
      </w:pPr>
    </w:p>
    <w:p w:rsidR="0078325A" w:rsidRDefault="0078325A" w:rsidP="007F315F">
      <w:pPr>
        <w:jc w:val="both"/>
      </w:pPr>
    </w:p>
    <w:p w:rsidR="0078325A" w:rsidRDefault="0078325A" w:rsidP="007F315F">
      <w:pPr>
        <w:jc w:val="both"/>
      </w:pPr>
    </w:p>
    <w:p w:rsidR="0078325A" w:rsidRDefault="0078325A" w:rsidP="007F315F">
      <w:pPr>
        <w:jc w:val="both"/>
      </w:pPr>
    </w:p>
    <w:p w:rsidR="0078325A" w:rsidRDefault="0078325A" w:rsidP="007F315F">
      <w:pPr>
        <w:jc w:val="both"/>
      </w:pPr>
    </w:p>
    <w:p w:rsidR="0078325A" w:rsidRDefault="0078325A" w:rsidP="007F315F">
      <w:pPr>
        <w:jc w:val="both"/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  <w:r w:rsidRPr="00C5112D">
        <w:rPr>
          <w:rFonts w:ascii="Fontin Sans Rg" w:hAnsi="Fontin Sans Rg"/>
          <w:b/>
          <w:sz w:val="24"/>
        </w:rPr>
        <w:t>JUSTICACIÓN DE LO</w:t>
      </w:r>
      <w:r>
        <w:rPr>
          <w:rFonts w:ascii="Fontin Sans Rg" w:hAnsi="Fontin Sans Rg"/>
          <w:b/>
          <w:sz w:val="24"/>
        </w:rPr>
        <w:t>S DATOS REFLEJADOS EN EL PUNTO 4</w:t>
      </w:r>
      <w:r w:rsidRPr="00C5112D">
        <w:rPr>
          <w:rFonts w:ascii="Fontin Sans Rg" w:hAnsi="Fontin Sans Rg"/>
          <w:b/>
          <w:sz w:val="24"/>
        </w:rPr>
        <w:t>:</w:t>
      </w: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78325A" w:rsidRDefault="0078325A" w:rsidP="007F315F">
      <w:pPr>
        <w:jc w:val="both"/>
      </w:pPr>
    </w:p>
    <w:p w:rsidR="000B5E63" w:rsidRPr="00AF08AD" w:rsidRDefault="00AF08AD" w:rsidP="000B5E63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  <w:r w:rsidRPr="00AF08AD">
        <w:rPr>
          <w:rFonts w:ascii="Fontin Sans Rg" w:hAnsi="Fontin Sans Rg"/>
          <w:b/>
          <w:sz w:val="24"/>
          <w:szCs w:val="24"/>
          <w:u w:val="single"/>
        </w:rPr>
        <w:t xml:space="preserve">PUNTO </w:t>
      </w:r>
      <w:r>
        <w:rPr>
          <w:rFonts w:ascii="Fontin Sans Rg" w:hAnsi="Fontin Sans Rg"/>
          <w:b/>
          <w:sz w:val="24"/>
          <w:szCs w:val="24"/>
          <w:u w:val="single"/>
        </w:rPr>
        <w:t>5</w:t>
      </w:r>
      <w:r w:rsidRPr="00AF08AD">
        <w:rPr>
          <w:rFonts w:ascii="Fontin Sans Rg" w:hAnsi="Fontin Sans Rg"/>
          <w:b/>
          <w:sz w:val="24"/>
          <w:szCs w:val="24"/>
          <w:u w:val="single"/>
        </w:rPr>
        <w:t xml:space="preserve">. </w:t>
      </w:r>
      <w:r>
        <w:rPr>
          <w:rFonts w:ascii="Fontin Sans Rg" w:hAnsi="Fontin Sans Rg"/>
          <w:b/>
          <w:sz w:val="24"/>
          <w:szCs w:val="24"/>
          <w:u w:val="single"/>
        </w:rPr>
        <w:t>BALANCE DE SITUACIÓN</w:t>
      </w:r>
      <w:r w:rsidRPr="00AF08AD">
        <w:rPr>
          <w:rFonts w:ascii="Fontin Sans Rg" w:hAnsi="Fontin Sans Rg"/>
          <w:b/>
          <w:sz w:val="24"/>
          <w:szCs w:val="24"/>
          <w:u w:val="single"/>
        </w:rPr>
        <w:t xml:space="preserve"> (PREVIST</w:t>
      </w:r>
      <w:r>
        <w:rPr>
          <w:rFonts w:ascii="Fontin Sans Rg" w:hAnsi="Fontin Sans Rg"/>
          <w:b/>
          <w:sz w:val="24"/>
          <w:szCs w:val="24"/>
          <w:u w:val="single"/>
        </w:rPr>
        <w:t>O</w:t>
      </w:r>
      <w:r w:rsidRPr="00AF08AD">
        <w:rPr>
          <w:rFonts w:ascii="Fontin Sans Rg" w:hAnsi="Fontin Sans Rg"/>
          <w:b/>
          <w:sz w:val="24"/>
          <w:szCs w:val="24"/>
          <w:u w:val="single"/>
        </w:rPr>
        <w:t>)</w:t>
      </w:r>
    </w:p>
    <w:p w:rsidR="00AF08AD" w:rsidRDefault="00AF08AD" w:rsidP="007F315F">
      <w:pPr>
        <w:jc w:val="both"/>
      </w:pPr>
    </w:p>
    <w:tbl>
      <w:tblPr>
        <w:tblW w:w="10774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992"/>
        <w:gridCol w:w="992"/>
        <w:gridCol w:w="851"/>
        <w:gridCol w:w="992"/>
        <w:gridCol w:w="992"/>
        <w:gridCol w:w="993"/>
      </w:tblGrid>
      <w:tr w:rsidR="00F501B1" w:rsidRPr="0078325A" w:rsidTr="00F501B1">
        <w:trPr>
          <w:trHeight w:val="55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ACTIVO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Inicial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Año 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Año 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Año 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Año 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Año 5</w:t>
            </w:r>
          </w:p>
        </w:tc>
      </w:tr>
      <w:tr w:rsidR="00F501B1" w:rsidRPr="0078325A" w:rsidTr="00F501B1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A) ACTIVO NO CORRIENTE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I. Inmovilizado intangible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F501B1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</w:t>
            </w:r>
            <w:r w:rsidRPr="00F501B1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1</w:t>
            </w: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. </w:t>
            </w:r>
            <w:r w:rsidRPr="00F501B1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Desarrollo.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F501B1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2. Concesiones.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  <w:t> </w:t>
            </w:r>
            <w:r w:rsidRPr="00F501B1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3. Patentes, licencias, marcas y similares.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F501B1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5. Aplicaciones informáticas.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5864FB">
            <w:pPr>
              <w:spacing w:after="0" w:line="240" w:lineRule="auto"/>
              <w:ind w:left="708" w:hanging="708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 xml:space="preserve">     9. Otro inmovilizado intangible.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II. Inmovilizado material</w:t>
            </w:r>
            <w:r w:rsidRPr="0078325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</w:t>
            </w:r>
            <w:r w:rsidRPr="00F501B1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1</w:t>
            </w: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. </w:t>
            </w:r>
            <w:r w:rsidRPr="00F501B1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Terrenos y construcciones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</w:t>
            </w:r>
            <w:r w:rsidRPr="00F501B1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2. Instalaciones técnicas y otro inmovilizado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VI. Activos por impuesto diferido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7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B) ACTIVO CORRIENTE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II. </w:t>
            </w:r>
            <w:r w:rsidRPr="00F501B1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Existencias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I</w:t>
            </w:r>
            <w:r w:rsidRPr="00F501B1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II</w:t>
            </w: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. Deudores comerciales y otras cuentas a cobrar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1. </w:t>
            </w:r>
            <w:r w:rsidRPr="00F501B1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Clientes por ventas y prestación servicios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3. Deudores varios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5. Activos por impuesto corriente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33ED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ED1" w:rsidRDefault="00F33ED1" w:rsidP="00CD6299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        Seguridad Social deudora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33ED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ED1" w:rsidRDefault="00F33ED1" w:rsidP="00CD6299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        </w:t>
            </w:r>
            <w:r w:rsidRPr="00CD6299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H.P. Deudora IVA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33ED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ED1" w:rsidRDefault="00F33ED1" w:rsidP="00CD6299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        </w:t>
            </w:r>
            <w:r w:rsidRPr="00CD6299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H.P. Retenciones </w:t>
            </w: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y pagos a cuenta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3ED1" w:rsidRPr="0078325A" w:rsidRDefault="00F33ED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6. Otros Créditos con las Administraciones Públicas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7. Accionistas (socios) por desembolsos exigidos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V. Inversiones financieras a corto plazo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5. Otros activos financieros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VIII. Efectivo y otros activos líquidos equivalentes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 xml:space="preserve">    1.</w:t>
            </w:r>
            <w:r w:rsidRPr="0078325A">
              <w:rPr>
                <w:rFonts w:ascii="Courier New" w:eastAsia="Times New Roman" w:hAnsi="Courier New" w:cs="Courier New"/>
                <w:bCs/>
                <w:color w:val="000000"/>
                <w:sz w:val="20"/>
                <w:szCs w:val="20"/>
                <w:lang w:eastAsia="es-ES"/>
              </w:rPr>
              <w:t> </w:t>
            </w:r>
            <w:r w:rsidRPr="00F501B1"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>Tesorería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  <w:t> </w:t>
            </w:r>
            <w:r w:rsidRPr="00F501B1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2. Otros activos líquidos equivalentes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F501B1" w:rsidTr="00F501B1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7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TOTAL ACTIVO (A + B)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F501B1" w:rsidRPr="0078325A" w:rsidRDefault="00F501B1" w:rsidP="0078325A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</w:tbl>
    <w:p w:rsidR="0078325A" w:rsidRDefault="0078325A" w:rsidP="007F315F">
      <w:pPr>
        <w:jc w:val="both"/>
      </w:pPr>
    </w:p>
    <w:p w:rsidR="00F501B1" w:rsidRDefault="00F501B1" w:rsidP="007F315F">
      <w:pPr>
        <w:jc w:val="both"/>
      </w:pPr>
    </w:p>
    <w:p w:rsidR="00F501B1" w:rsidRDefault="00F501B1" w:rsidP="007F315F">
      <w:pPr>
        <w:jc w:val="both"/>
      </w:pPr>
    </w:p>
    <w:p w:rsidR="00F501B1" w:rsidRDefault="00F501B1" w:rsidP="007F315F">
      <w:pPr>
        <w:jc w:val="both"/>
      </w:pPr>
    </w:p>
    <w:p w:rsidR="00F501B1" w:rsidRDefault="00F501B1" w:rsidP="007F315F">
      <w:pPr>
        <w:jc w:val="both"/>
      </w:pPr>
    </w:p>
    <w:tbl>
      <w:tblPr>
        <w:tblW w:w="10774" w:type="dxa"/>
        <w:tblInd w:w="-1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992"/>
        <w:gridCol w:w="992"/>
        <w:gridCol w:w="851"/>
        <w:gridCol w:w="992"/>
        <w:gridCol w:w="992"/>
        <w:gridCol w:w="993"/>
      </w:tblGrid>
      <w:tr w:rsidR="00F501B1" w:rsidRPr="0078325A" w:rsidTr="00F501B1">
        <w:trPr>
          <w:trHeight w:val="556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lastRenderedPageBreak/>
              <w:t>PATRIMONIO NETO Y PASIVO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Inicial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Año 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Año 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Año 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Año 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Año 5</w:t>
            </w:r>
          </w:p>
        </w:tc>
      </w:tr>
      <w:tr w:rsidR="00F501B1" w:rsidRPr="0078325A" w:rsidTr="00F501B1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A) </w:t>
            </w: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PATRIMONIO NETO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A-1) Fondos Propios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F501B1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  <w:t xml:space="preserve">  I. Capital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F501B1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  <w:t xml:space="preserve">  III. Reservas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F501B1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  <w:t xml:space="preserve">  V. Resultados de ejercicios anteriores.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F501B1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01B1" w:rsidRPr="0078325A" w:rsidRDefault="00024C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  <w:t xml:space="preserve">  </w:t>
            </w:r>
            <w:r w:rsidRPr="00F501B1"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  <w:t>V</w:t>
            </w:r>
            <w:r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  <w:t>I. Otras aportaciones de socios.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F501B1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  <w:t xml:space="preserve">  V</w:t>
            </w:r>
            <w:r w:rsidR="00024CB1"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  <w:t>I</w:t>
            </w:r>
            <w:r w:rsidRPr="00F501B1"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  <w:t>I. Resultado del ejercicio.</w:t>
            </w:r>
          </w:p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</w:pPr>
            <w:r w:rsidRPr="00F501B1">
              <w:rPr>
                <w:rFonts w:ascii="Fontin Sans Rg" w:eastAsia="Times New Roman" w:hAnsi="Fontin Sans Rg" w:cs="Calibri"/>
                <w:b/>
                <w:color w:val="000000"/>
                <w:sz w:val="20"/>
                <w:szCs w:val="20"/>
                <w:lang w:eastAsia="es-ES"/>
              </w:rPr>
              <w:t xml:space="preserve">  VIII. Dividendo a cuenta,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A-3) Subvenciones, donaciones y legados recibidos.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743B7" w:rsidRPr="0078325A" w:rsidTr="00F501B1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3B7" w:rsidRDefault="00F743B7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3B7" w:rsidRPr="0078325A" w:rsidRDefault="00F743B7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43B7" w:rsidRPr="0078325A" w:rsidRDefault="00F743B7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43B7" w:rsidRPr="0078325A" w:rsidRDefault="00F743B7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43B7" w:rsidRPr="0078325A" w:rsidRDefault="00F743B7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43B7" w:rsidRPr="0078325A" w:rsidRDefault="00F743B7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43B7" w:rsidRPr="0078325A" w:rsidRDefault="00F743B7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7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D97F55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B) </w:t>
            </w:r>
            <w:r w:rsidR="00D97F55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PASIVO N</w:t>
            </w: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O CORRIENTE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1B1" w:rsidRPr="0078325A" w:rsidRDefault="00F501B1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F501B1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501B1" w:rsidRPr="0078325A" w:rsidRDefault="00F501B1" w:rsidP="00D97F55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I. </w:t>
            </w:r>
            <w:r w:rsidR="00D97F55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Provisiones a largo plazo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01B1" w:rsidRPr="0078325A" w:rsidRDefault="00F501B1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F55" w:rsidRPr="0078325A" w:rsidRDefault="00D97F55" w:rsidP="00C0052D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II. </w:t>
            </w: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Deudas a largo plazo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5A6EC9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EC9" w:rsidRDefault="005A6EC9" w:rsidP="00D97F55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</w:t>
            </w:r>
            <w:r w:rsidRPr="00D97F55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2. Deudas con entidades de crédito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F501B1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F55" w:rsidRPr="0078325A" w:rsidRDefault="00D97F55" w:rsidP="00D97F55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97F55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5. Otros </w:t>
            </w: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pasivos financieros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D97F55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97F55" w:rsidRPr="0078325A" w:rsidRDefault="00D97F55" w:rsidP="00D97F55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C</w:t>
            </w: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) </w:t>
            </w: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PASIVO </w:t>
            </w: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CORRIENTE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55" w:rsidRPr="0078325A" w:rsidRDefault="00D97F55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55" w:rsidRPr="0078325A" w:rsidRDefault="00D97F55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55" w:rsidRPr="0078325A" w:rsidRDefault="00D97F55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55" w:rsidRPr="0078325A" w:rsidRDefault="00D97F55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F55" w:rsidRPr="0078325A" w:rsidRDefault="00D97F55" w:rsidP="00C0052D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D97F55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F55" w:rsidRPr="0078325A" w:rsidRDefault="00D97F55" w:rsidP="00D97F55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I</w:t>
            </w: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I</w:t>
            </w: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Provisiones a corto plazo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F55" w:rsidRPr="0078325A" w:rsidRDefault="00D97F55" w:rsidP="00D97F55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II</w:t>
            </w: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I</w:t>
            </w: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. </w:t>
            </w:r>
            <w:r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Deudas a corto plazo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F55" w:rsidRPr="00D97F55" w:rsidRDefault="00D97F55" w:rsidP="00D97F55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D97F55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2. Deudas con entidades de crédito</w:t>
            </w:r>
          </w:p>
          <w:p w:rsidR="00D97F55" w:rsidRPr="0078325A" w:rsidRDefault="00D97F55" w:rsidP="00D97F55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D97F55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5. Otros </w:t>
            </w: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pasivos financieros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F55" w:rsidRPr="0078325A" w:rsidRDefault="00D97F55" w:rsidP="00D97F55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D97F55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V. Acreedores come</w:t>
            </w:r>
            <w:r w:rsidR="005A6EC9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rciales y otras cuentas a pagar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5A6EC9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EC9" w:rsidRDefault="005A6EC9" w:rsidP="005A6EC9">
            <w:pPr>
              <w:spacing w:after="0" w:line="240" w:lineRule="auto"/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</w:pPr>
            <w:r w:rsidRPr="00D97F55"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 xml:space="preserve">    </w:t>
            </w:r>
            <w:r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>1. Proveedores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5A6EC9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EC9" w:rsidRDefault="005A6EC9" w:rsidP="005A6EC9">
            <w:pPr>
              <w:spacing w:after="0" w:line="240" w:lineRule="auto"/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 xml:space="preserve">    </w:t>
            </w:r>
            <w:r w:rsidRPr="00D97F55"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>3. Acreedores varios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5A6EC9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EC9" w:rsidRDefault="005A6EC9" w:rsidP="005A6EC9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 xml:space="preserve">    </w:t>
            </w:r>
            <w:r w:rsidRPr="00D97F55"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>4. Personal</w:t>
            </w:r>
            <w:r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 xml:space="preserve"> (remuneraciones pendientes de pago)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5A6EC9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EC9" w:rsidRDefault="005A6EC9" w:rsidP="005A6EC9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 xml:space="preserve">    </w:t>
            </w:r>
            <w:r w:rsidRPr="00D97F55"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>5. Pasivos por impuesto corriente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7F55" w:rsidRPr="0078325A" w:rsidRDefault="005A6EC9" w:rsidP="005A6EC9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      Seguridad Social acreedora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78325A" w:rsidRDefault="00D97F55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CD6299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299" w:rsidRDefault="005A6EC9" w:rsidP="005A6EC9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      H.P acreedora por Impuesto Sociedades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5A6EC9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EC9" w:rsidRDefault="005A6EC9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      H.P acreedora por IRPF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6EC9" w:rsidRPr="0078325A" w:rsidRDefault="005A6EC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CD6299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299" w:rsidRDefault="005A6EC9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       </w:t>
            </w:r>
            <w:r w:rsidRPr="00CD6299"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H.P. </w:t>
            </w: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>acreedora por IVA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CD6299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299" w:rsidRDefault="00CD6299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 w:rsidRPr="00D97F55">
              <w:rPr>
                <w:rFonts w:ascii="Fontin Sans Rg" w:eastAsia="Times New Roman" w:hAnsi="Fontin Sans Rg" w:cs="Calibri"/>
                <w:bCs/>
                <w:color w:val="000000"/>
                <w:sz w:val="20"/>
                <w:szCs w:val="20"/>
                <w:lang w:eastAsia="es-ES"/>
              </w:rPr>
              <w:t xml:space="preserve">    6. Otras deudas con las Administraciones Públicas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CD6299" w:rsidRPr="0078325A" w:rsidTr="00D97F55">
        <w:trPr>
          <w:trHeight w:val="255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6299" w:rsidRDefault="00CD6299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  <w:r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  <w:t xml:space="preserve">    7. Anticipo de clientes.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6299" w:rsidRPr="0078325A" w:rsidRDefault="00CD6299" w:rsidP="00F501B1">
            <w:pPr>
              <w:spacing w:after="0" w:line="240" w:lineRule="auto"/>
              <w:jc w:val="center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F501B1" w:rsidTr="00F501B1">
        <w:trPr>
          <w:trHeight w:val="270"/>
        </w:trPr>
        <w:tc>
          <w:tcPr>
            <w:tcW w:w="496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F501B1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7F55" w:rsidRPr="00F501B1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F55" w:rsidRPr="00F501B1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F55" w:rsidRPr="00F501B1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F501B1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7F55" w:rsidRPr="00F501B1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7F55" w:rsidRPr="00F501B1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  <w:tr w:rsidR="00D97F55" w:rsidRPr="0078325A" w:rsidTr="00F501B1">
        <w:trPr>
          <w:trHeight w:val="27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7F55" w:rsidRPr="0078325A" w:rsidRDefault="00D97F55" w:rsidP="00F743B7">
            <w:pPr>
              <w:spacing w:after="0" w:line="240" w:lineRule="auto"/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TOTAL </w:t>
            </w:r>
            <w:r w:rsidR="00F743B7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PATRIMONIO NETO Y PASIVO</w:t>
            </w: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 (A + B</w:t>
            </w:r>
            <w:r w:rsidR="00F743B7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 xml:space="preserve"> + C</w:t>
            </w:r>
            <w:r w:rsidRPr="0078325A">
              <w:rPr>
                <w:rFonts w:ascii="Fontin Sans Rg" w:eastAsia="Times New Roman" w:hAnsi="Fontin Sans Rg" w:cs="Calibri"/>
                <w:b/>
                <w:bCs/>
                <w:color w:val="000000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97F55" w:rsidRPr="0078325A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D97F55" w:rsidRPr="0078325A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D97F55" w:rsidRPr="0078325A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D97F55" w:rsidRPr="0078325A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D97F55" w:rsidRPr="0078325A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</w:tcPr>
          <w:p w:rsidR="00D97F55" w:rsidRPr="0078325A" w:rsidRDefault="00D97F55" w:rsidP="00F501B1">
            <w:pPr>
              <w:spacing w:after="0" w:line="240" w:lineRule="auto"/>
              <w:rPr>
                <w:rFonts w:ascii="Fontin Sans Rg" w:eastAsia="Times New Roman" w:hAnsi="Fontin Sans Rg" w:cs="Calibri"/>
                <w:color w:val="000000"/>
                <w:sz w:val="20"/>
                <w:szCs w:val="20"/>
                <w:lang w:eastAsia="es-ES"/>
              </w:rPr>
            </w:pPr>
          </w:p>
        </w:tc>
      </w:tr>
    </w:tbl>
    <w:p w:rsidR="00C5112D" w:rsidRDefault="00C5112D" w:rsidP="007F315F">
      <w:pPr>
        <w:jc w:val="both"/>
        <w:rPr>
          <w:rFonts w:ascii="Fontin Sans Rg" w:hAnsi="Fontin Sans Rg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  <w:r w:rsidRPr="00C5112D">
        <w:rPr>
          <w:rFonts w:ascii="Fontin Sans Rg" w:hAnsi="Fontin Sans Rg"/>
          <w:b/>
          <w:sz w:val="24"/>
        </w:rPr>
        <w:t>JUSTICACIÓN DE LO</w:t>
      </w:r>
      <w:r>
        <w:rPr>
          <w:rFonts w:ascii="Fontin Sans Rg" w:hAnsi="Fontin Sans Rg"/>
          <w:b/>
          <w:sz w:val="24"/>
        </w:rPr>
        <w:t>S DATOS REFLEJADOS EN EL PUNTO 5</w:t>
      </w:r>
      <w:r w:rsidRPr="00C5112D">
        <w:rPr>
          <w:rFonts w:ascii="Fontin Sans Rg" w:hAnsi="Fontin Sans Rg"/>
          <w:b/>
          <w:sz w:val="24"/>
        </w:rPr>
        <w:t>:</w:t>
      </w: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C5112D" w:rsidRDefault="00C5112D" w:rsidP="00C51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Fontin Sans Rg" w:hAnsi="Fontin Sans Rg"/>
          <w:b/>
          <w:sz w:val="24"/>
        </w:rPr>
      </w:pPr>
    </w:p>
    <w:p w:rsidR="00F4706C" w:rsidRDefault="00F4706C" w:rsidP="007F315F">
      <w:pPr>
        <w:jc w:val="both"/>
        <w:rPr>
          <w:rFonts w:ascii="Fontin Sans Rg" w:hAnsi="Fontin Sans Rg"/>
        </w:rPr>
      </w:pPr>
    </w:p>
    <w:p w:rsidR="000D05EA" w:rsidRPr="000D05EA" w:rsidRDefault="000D05EA" w:rsidP="007F315F">
      <w:pPr>
        <w:jc w:val="both"/>
        <w:rPr>
          <w:rFonts w:ascii="Fontin Sans Rg" w:hAnsi="Fontin Sans Rg"/>
        </w:rPr>
      </w:pPr>
      <w:r w:rsidRPr="000D05EA">
        <w:rPr>
          <w:rFonts w:ascii="Fontin Sans Rg" w:hAnsi="Fontin Sans Rg"/>
        </w:rPr>
        <w:t>La persona abajo firmante DECLARA, bajo su responsabilidad, que son ciertos cuantos datos figuran en la presente memoria económica.</w:t>
      </w:r>
    </w:p>
    <w:p w:rsidR="000D05EA" w:rsidRPr="000D05EA" w:rsidRDefault="000D05EA" w:rsidP="007F315F">
      <w:pPr>
        <w:jc w:val="both"/>
        <w:rPr>
          <w:rFonts w:ascii="Fontin Sans Rg" w:hAnsi="Fontin Sans Rg"/>
        </w:rPr>
      </w:pPr>
      <w:r w:rsidRPr="000D05EA">
        <w:rPr>
          <w:rFonts w:ascii="Fontin Sans Rg" w:hAnsi="Fontin Sans Rg"/>
        </w:rPr>
        <w:t>En &lt;</w:t>
      </w:r>
      <w:r w:rsidRPr="000D05EA">
        <w:rPr>
          <w:rFonts w:ascii="Fontin Sans Rg" w:hAnsi="Fontin Sans Rg"/>
          <w:i/>
        </w:rPr>
        <w:t>localidad&gt;</w:t>
      </w:r>
      <w:r w:rsidRPr="000D05EA">
        <w:rPr>
          <w:rFonts w:ascii="Fontin Sans Rg" w:hAnsi="Fontin Sans Rg"/>
        </w:rPr>
        <w:t xml:space="preserve">, a </w:t>
      </w:r>
      <w:r w:rsidRPr="000D05EA">
        <w:rPr>
          <w:rFonts w:ascii="Fontin Sans Rg" w:hAnsi="Fontin Sans Rg"/>
          <w:i/>
        </w:rPr>
        <w:t>&lt;día&gt;</w:t>
      </w:r>
      <w:r w:rsidRPr="000D05EA">
        <w:rPr>
          <w:rFonts w:ascii="Fontin Sans Rg" w:hAnsi="Fontin Sans Rg"/>
        </w:rPr>
        <w:t xml:space="preserve"> de </w:t>
      </w:r>
      <w:r w:rsidRPr="000D05EA">
        <w:rPr>
          <w:rFonts w:ascii="Fontin Sans Rg" w:hAnsi="Fontin Sans Rg"/>
          <w:i/>
        </w:rPr>
        <w:t>&lt;mes&gt;</w:t>
      </w:r>
      <w:r w:rsidRPr="000D05EA">
        <w:rPr>
          <w:rFonts w:ascii="Fontin Sans Rg" w:hAnsi="Fontin Sans Rg"/>
        </w:rPr>
        <w:t xml:space="preserve"> de &gt;</w:t>
      </w:r>
      <w:r w:rsidRPr="000D05EA">
        <w:rPr>
          <w:rFonts w:ascii="Fontin Sans Rg" w:hAnsi="Fontin Sans Rg"/>
          <w:i/>
        </w:rPr>
        <w:t>año&gt;</w:t>
      </w:r>
    </w:p>
    <w:p w:rsidR="00C90DBC" w:rsidRDefault="00C90DBC" w:rsidP="007F315F">
      <w:pPr>
        <w:jc w:val="both"/>
        <w:rPr>
          <w:rFonts w:ascii="Fontin Sans Rg" w:hAnsi="Fontin Sans Rg"/>
        </w:rPr>
      </w:pPr>
    </w:p>
    <w:p w:rsidR="005A15FE" w:rsidRPr="000D05EA" w:rsidRDefault="005A15FE" w:rsidP="007F315F">
      <w:pPr>
        <w:jc w:val="both"/>
        <w:rPr>
          <w:rFonts w:ascii="Fontin Sans Rg" w:hAnsi="Fontin Sans Rg"/>
        </w:rPr>
      </w:pPr>
    </w:p>
    <w:p w:rsidR="000D05EA" w:rsidRPr="000D05EA" w:rsidRDefault="000D05EA" w:rsidP="007F315F">
      <w:pPr>
        <w:jc w:val="both"/>
        <w:rPr>
          <w:rFonts w:ascii="Fontin Sans Rg" w:hAnsi="Fontin Sans Rg"/>
        </w:rPr>
      </w:pPr>
      <w:r w:rsidRPr="000D05EA">
        <w:rPr>
          <w:rFonts w:ascii="Fontin Sans Rg" w:hAnsi="Fontin Sans Rg"/>
        </w:rPr>
        <w:t xml:space="preserve">Fdo. </w:t>
      </w:r>
      <w:r w:rsidRPr="000D05EA">
        <w:rPr>
          <w:rFonts w:ascii="Fontin Sans Rg" w:hAnsi="Fontin Sans Rg"/>
          <w:i/>
        </w:rPr>
        <w:t>(Solicitante o Representante legal)</w:t>
      </w:r>
    </w:p>
    <w:p w:rsidR="00C90DBC" w:rsidRPr="000D05EA" w:rsidRDefault="000D05EA" w:rsidP="000D05EA">
      <w:pPr>
        <w:jc w:val="center"/>
        <w:rPr>
          <w:rFonts w:ascii="Fontin Sans Rg" w:hAnsi="Fontin Sans Rg"/>
          <w:b/>
          <w:sz w:val="24"/>
          <w:szCs w:val="24"/>
          <w:u w:val="single"/>
        </w:rPr>
      </w:pPr>
      <w:r w:rsidRPr="000D05EA">
        <w:rPr>
          <w:rFonts w:ascii="Fontin Sans Rg" w:hAnsi="Fontin Sans Rg"/>
          <w:b/>
          <w:sz w:val="24"/>
          <w:szCs w:val="24"/>
          <w:u w:val="single"/>
        </w:rPr>
        <w:lastRenderedPageBreak/>
        <w:t>ACLARACIONES</w:t>
      </w:r>
    </w:p>
    <w:p w:rsidR="00C90DBC" w:rsidRPr="000D05EA" w:rsidRDefault="00C90DBC" w:rsidP="00C90DBC">
      <w:pPr>
        <w:rPr>
          <w:rFonts w:ascii="Fontin Sans Rg" w:hAnsi="Fontin Sans Rg"/>
          <w:i/>
          <w:sz w:val="20"/>
          <w:szCs w:val="20"/>
        </w:rPr>
      </w:pPr>
    </w:p>
    <w:p w:rsidR="005A15FE" w:rsidRDefault="00C90DBC" w:rsidP="00C90DBC">
      <w:pPr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 xml:space="preserve">Este documento pretende </w:t>
      </w:r>
      <w:r w:rsidR="00C94C7F">
        <w:rPr>
          <w:rFonts w:ascii="Fontin Sans Rg" w:hAnsi="Fontin Sans Rg"/>
          <w:sz w:val="20"/>
          <w:szCs w:val="20"/>
        </w:rPr>
        <w:t xml:space="preserve">ser una </w:t>
      </w:r>
      <w:r w:rsidR="00C94C7F" w:rsidRPr="001B0291">
        <w:rPr>
          <w:rFonts w:ascii="Fontin Sans Rg" w:hAnsi="Fontin Sans Rg"/>
          <w:sz w:val="20"/>
          <w:szCs w:val="20"/>
          <w:u w:val="single"/>
        </w:rPr>
        <w:t>guía</w:t>
      </w:r>
      <w:r w:rsidR="00C94C7F">
        <w:rPr>
          <w:rFonts w:ascii="Fontin Sans Rg" w:hAnsi="Fontin Sans Rg"/>
          <w:sz w:val="20"/>
          <w:szCs w:val="20"/>
        </w:rPr>
        <w:t xml:space="preserve"> para </w:t>
      </w:r>
      <w:r w:rsidRPr="000D05EA">
        <w:rPr>
          <w:rFonts w:ascii="Fontin Sans Rg" w:hAnsi="Fontin Sans Rg"/>
          <w:sz w:val="20"/>
          <w:szCs w:val="20"/>
        </w:rPr>
        <w:t>recoger información económic</w:t>
      </w:r>
      <w:r w:rsidR="00D3713A">
        <w:rPr>
          <w:rFonts w:ascii="Fontin Sans Rg" w:hAnsi="Fontin Sans Rg"/>
          <w:sz w:val="20"/>
          <w:szCs w:val="20"/>
        </w:rPr>
        <w:t>a</w:t>
      </w:r>
      <w:r w:rsidRPr="000D05EA">
        <w:rPr>
          <w:rFonts w:ascii="Fontin Sans Rg" w:hAnsi="Fontin Sans Rg"/>
          <w:sz w:val="20"/>
          <w:szCs w:val="20"/>
        </w:rPr>
        <w:t xml:space="preserve"> y financier</w:t>
      </w:r>
      <w:r w:rsidR="00D3713A">
        <w:rPr>
          <w:rFonts w:ascii="Fontin Sans Rg" w:hAnsi="Fontin Sans Rg"/>
          <w:sz w:val="20"/>
          <w:szCs w:val="20"/>
        </w:rPr>
        <w:t>a</w:t>
      </w:r>
      <w:r w:rsidRPr="000D05EA">
        <w:rPr>
          <w:rFonts w:ascii="Fontin Sans Rg" w:hAnsi="Fontin Sans Rg"/>
          <w:sz w:val="20"/>
          <w:szCs w:val="20"/>
        </w:rPr>
        <w:t xml:space="preserve"> referente al proyecto</w:t>
      </w:r>
      <w:r w:rsidR="00D3713A">
        <w:rPr>
          <w:rFonts w:ascii="Fontin Sans Rg" w:hAnsi="Fontin Sans Rg"/>
          <w:sz w:val="20"/>
          <w:szCs w:val="20"/>
        </w:rPr>
        <w:t xml:space="preserve"> susceptible de ser subvencionado</w:t>
      </w:r>
      <w:r w:rsidRPr="000D05EA">
        <w:rPr>
          <w:rFonts w:ascii="Fontin Sans Rg" w:hAnsi="Fontin Sans Rg"/>
          <w:sz w:val="20"/>
          <w:szCs w:val="20"/>
        </w:rPr>
        <w:t xml:space="preserve"> </w:t>
      </w:r>
      <w:r w:rsidR="00C94C7F">
        <w:rPr>
          <w:rFonts w:ascii="Fontin Sans Rg" w:hAnsi="Fontin Sans Rg"/>
          <w:sz w:val="20"/>
          <w:szCs w:val="20"/>
        </w:rPr>
        <w:t xml:space="preserve">y acreditar </w:t>
      </w:r>
      <w:r w:rsidRPr="000D05EA">
        <w:rPr>
          <w:rFonts w:ascii="Fontin Sans Rg" w:hAnsi="Fontin Sans Rg"/>
          <w:sz w:val="20"/>
          <w:szCs w:val="20"/>
        </w:rPr>
        <w:t>su viabilidad</w:t>
      </w:r>
      <w:r w:rsidR="005A15FE">
        <w:rPr>
          <w:rFonts w:ascii="Fontin Sans Rg" w:hAnsi="Fontin Sans Rg"/>
          <w:sz w:val="20"/>
          <w:szCs w:val="20"/>
        </w:rPr>
        <w:t>.</w:t>
      </w:r>
    </w:p>
    <w:p w:rsidR="00C90DBC" w:rsidRDefault="005A15FE" w:rsidP="00C90DBC">
      <w:pPr>
        <w:jc w:val="both"/>
        <w:rPr>
          <w:rFonts w:ascii="Fontin Sans Rg" w:hAnsi="Fontin Sans Rg"/>
          <w:sz w:val="20"/>
          <w:szCs w:val="20"/>
        </w:rPr>
      </w:pPr>
      <w:r>
        <w:rPr>
          <w:rFonts w:ascii="Fontin Sans Rg" w:hAnsi="Fontin Sans Rg"/>
          <w:sz w:val="20"/>
          <w:szCs w:val="20"/>
        </w:rPr>
        <w:t>U</w:t>
      </w:r>
      <w:r w:rsidR="00C94C7F">
        <w:rPr>
          <w:rFonts w:ascii="Fontin Sans Rg" w:hAnsi="Fontin Sans Rg"/>
          <w:sz w:val="20"/>
          <w:szCs w:val="20"/>
        </w:rPr>
        <w:t xml:space="preserve">na vez emitida la Propuesta Provisional de Resolución, según prevé </w:t>
      </w:r>
      <w:r w:rsidR="001B0291">
        <w:rPr>
          <w:rFonts w:ascii="Fontin Sans Rg" w:hAnsi="Fontin Sans Rg"/>
          <w:sz w:val="20"/>
          <w:szCs w:val="20"/>
        </w:rPr>
        <w:t xml:space="preserve">el artículo 24.9 </w:t>
      </w:r>
      <w:r w:rsidR="00C94C7F" w:rsidRPr="00C94C7F">
        <w:rPr>
          <w:rFonts w:ascii="Fontin Sans Rg" w:hAnsi="Fontin Sans Rg"/>
          <w:sz w:val="20"/>
          <w:szCs w:val="20"/>
        </w:rPr>
        <w:t>de las Bases Reguladoras publicadas mediante la Orden de 23 de noviembre de 2017 (BOJA nº 228</w:t>
      </w:r>
      <w:r w:rsidR="001B0291">
        <w:rPr>
          <w:rFonts w:ascii="Fontin Sans Rg" w:hAnsi="Fontin Sans Rg"/>
          <w:sz w:val="20"/>
          <w:szCs w:val="20"/>
        </w:rPr>
        <w:t>)</w:t>
      </w:r>
      <w:r>
        <w:rPr>
          <w:rFonts w:ascii="Fontin Sans Rg" w:hAnsi="Fontin Sans Rg"/>
          <w:sz w:val="20"/>
          <w:szCs w:val="20"/>
        </w:rPr>
        <w:t>, el beneficiario provisional deberá presentar en un plazo de 10 días la</w:t>
      </w:r>
      <w:r w:rsidR="001B0291">
        <w:rPr>
          <w:rFonts w:ascii="Fontin Sans Rg" w:hAnsi="Fontin Sans Rg"/>
          <w:sz w:val="20"/>
          <w:szCs w:val="20"/>
        </w:rPr>
        <w:t xml:space="preserve"> “Acreditación de la viabilidad económica del proyecto”</w:t>
      </w:r>
      <w:r w:rsidR="00C90DBC" w:rsidRPr="000D05EA">
        <w:rPr>
          <w:rFonts w:ascii="Fontin Sans Rg" w:hAnsi="Fontin Sans Rg"/>
          <w:sz w:val="20"/>
          <w:szCs w:val="20"/>
        </w:rPr>
        <w:t>.</w:t>
      </w:r>
    </w:p>
    <w:p w:rsidR="0058221E" w:rsidRDefault="00D3713A" w:rsidP="00C90DBC">
      <w:pPr>
        <w:jc w:val="both"/>
        <w:rPr>
          <w:rFonts w:ascii="Fontin Sans Rg" w:hAnsi="Fontin Sans Rg"/>
          <w:sz w:val="20"/>
          <w:szCs w:val="20"/>
        </w:rPr>
      </w:pPr>
      <w:r>
        <w:rPr>
          <w:rFonts w:ascii="Fontin Sans Rg" w:hAnsi="Fontin Sans Rg"/>
          <w:sz w:val="20"/>
          <w:szCs w:val="20"/>
        </w:rPr>
        <w:t>Se considerará que el proyecto resulta viable siempre que genere beneficios en el periodo analizado y que exista liquidez para afrontar sus compromisos de pago</w:t>
      </w:r>
      <w:r w:rsidR="0058221E">
        <w:rPr>
          <w:rFonts w:ascii="Fontin Sans Rg" w:hAnsi="Fontin Sans Rg"/>
          <w:sz w:val="20"/>
          <w:szCs w:val="20"/>
        </w:rPr>
        <w:t xml:space="preserve"> (gastos, devoluciones de préstamos, etc</w:t>
      </w:r>
      <w:r w:rsidR="005A15FE">
        <w:rPr>
          <w:rFonts w:ascii="Fontin Sans Rg" w:hAnsi="Fontin Sans Rg"/>
          <w:sz w:val="20"/>
          <w:szCs w:val="20"/>
        </w:rPr>
        <w:t>.</w:t>
      </w:r>
      <w:r w:rsidR="0058221E">
        <w:rPr>
          <w:rFonts w:ascii="Fontin Sans Rg" w:hAnsi="Fontin Sans Rg"/>
          <w:sz w:val="20"/>
          <w:szCs w:val="20"/>
        </w:rPr>
        <w:t>)</w:t>
      </w:r>
      <w:r>
        <w:rPr>
          <w:rFonts w:ascii="Fontin Sans Rg" w:hAnsi="Fontin Sans Rg"/>
          <w:sz w:val="20"/>
          <w:szCs w:val="20"/>
        </w:rPr>
        <w:t xml:space="preserve">. </w:t>
      </w:r>
      <w:r w:rsidR="00E67F2F">
        <w:rPr>
          <w:rFonts w:ascii="Fontin Sans Rg" w:hAnsi="Fontin Sans Rg"/>
          <w:sz w:val="20"/>
          <w:szCs w:val="20"/>
        </w:rPr>
        <w:t>Para personas jurídicas, además,</w:t>
      </w:r>
      <w:r w:rsidR="0058221E">
        <w:rPr>
          <w:rFonts w:ascii="Fontin Sans Rg" w:hAnsi="Fontin Sans Rg"/>
          <w:sz w:val="20"/>
          <w:szCs w:val="20"/>
        </w:rPr>
        <w:t xml:space="preserve"> deberá existir un equilibrio financiero tal que la entidad no</w:t>
      </w:r>
      <w:r>
        <w:rPr>
          <w:rFonts w:ascii="Fontin Sans Rg" w:hAnsi="Fontin Sans Rg"/>
          <w:sz w:val="20"/>
          <w:szCs w:val="20"/>
        </w:rPr>
        <w:t xml:space="preserve"> se encuentre </w:t>
      </w:r>
      <w:r w:rsidR="00D640E6">
        <w:rPr>
          <w:rFonts w:ascii="Fontin Sans Rg" w:hAnsi="Fontin Sans Rg"/>
          <w:sz w:val="20"/>
          <w:szCs w:val="20"/>
        </w:rPr>
        <w:t xml:space="preserve">o se </w:t>
      </w:r>
      <w:r w:rsidR="0058221E">
        <w:rPr>
          <w:rFonts w:ascii="Fontin Sans Rg" w:hAnsi="Fontin Sans Rg"/>
          <w:sz w:val="20"/>
          <w:szCs w:val="20"/>
        </w:rPr>
        <w:t>prevea</w:t>
      </w:r>
      <w:r w:rsidR="00D640E6">
        <w:rPr>
          <w:rFonts w:ascii="Fontin Sans Rg" w:hAnsi="Fontin Sans Rg"/>
          <w:sz w:val="20"/>
          <w:szCs w:val="20"/>
        </w:rPr>
        <w:t xml:space="preserve"> encontrar </w:t>
      </w:r>
      <w:r>
        <w:rPr>
          <w:rFonts w:ascii="Fontin Sans Rg" w:hAnsi="Fontin Sans Rg"/>
          <w:sz w:val="20"/>
          <w:szCs w:val="20"/>
        </w:rPr>
        <w:t>en</w:t>
      </w:r>
      <w:r w:rsidR="00D640E6">
        <w:rPr>
          <w:rFonts w:ascii="Fontin Sans Rg" w:hAnsi="Fontin Sans Rg"/>
          <w:sz w:val="20"/>
          <w:szCs w:val="20"/>
        </w:rPr>
        <w:t xml:space="preserve"> situación de </w:t>
      </w:r>
      <w:r w:rsidR="0058221E">
        <w:rPr>
          <w:rFonts w:ascii="Fontin Sans Rg" w:hAnsi="Fontin Sans Rg"/>
          <w:sz w:val="20"/>
          <w:szCs w:val="20"/>
        </w:rPr>
        <w:t>insolvenc</w:t>
      </w:r>
      <w:r w:rsidR="00E67F2F">
        <w:rPr>
          <w:rFonts w:ascii="Fontin Sans Rg" w:hAnsi="Fontin Sans Rg"/>
          <w:sz w:val="20"/>
          <w:szCs w:val="20"/>
        </w:rPr>
        <w:t>ia o quiebra.</w:t>
      </w:r>
    </w:p>
    <w:p w:rsidR="005D638A" w:rsidRDefault="005D638A" w:rsidP="00C90DBC">
      <w:pPr>
        <w:jc w:val="both"/>
        <w:rPr>
          <w:rFonts w:ascii="Fontin Sans Rg" w:hAnsi="Fontin Sans Rg"/>
          <w:sz w:val="20"/>
          <w:szCs w:val="20"/>
        </w:rPr>
      </w:pPr>
      <w:r>
        <w:rPr>
          <w:rFonts w:ascii="Fontin Sans Rg" w:hAnsi="Fontin Sans Rg"/>
          <w:sz w:val="20"/>
          <w:szCs w:val="20"/>
        </w:rPr>
        <w:t>Se estima que un periodo de 5 años cubre en términos generales el plazo que comprende la puesta en marcha del proyecto, su ejecución, justificación y el mantenimiento exigible de la inversión a contar a partir del pago de la subvención.</w:t>
      </w:r>
    </w:p>
    <w:p w:rsidR="00C90DBC" w:rsidRPr="000D05EA" w:rsidRDefault="00C90DBC" w:rsidP="00C90DBC">
      <w:pPr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 xml:space="preserve">Datos a aportar: </w:t>
      </w:r>
    </w:p>
    <w:p w:rsidR="00C90DBC" w:rsidRPr="000D05EA" w:rsidRDefault="00C90DBC" w:rsidP="00C90DBC">
      <w:pPr>
        <w:pStyle w:val="Prrafodelista"/>
        <w:numPr>
          <w:ilvl w:val="0"/>
          <w:numId w:val="1"/>
        </w:numPr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>Presupuesto de inversión y presupuesto de financiación. El presupuesto de financiación debe cubrir el de inversión.</w:t>
      </w:r>
    </w:p>
    <w:p w:rsidR="0077589A" w:rsidRDefault="005A15FE" w:rsidP="00C90DBC">
      <w:pPr>
        <w:ind w:left="360"/>
        <w:jc w:val="both"/>
        <w:rPr>
          <w:rFonts w:ascii="Fontin Sans Rg" w:hAnsi="Fontin Sans Rg"/>
          <w:sz w:val="20"/>
          <w:szCs w:val="20"/>
        </w:rPr>
      </w:pPr>
      <w:r>
        <w:rPr>
          <w:rFonts w:ascii="Fontin Sans Rg" w:hAnsi="Fontin Sans Rg"/>
          <w:sz w:val="20"/>
          <w:szCs w:val="20"/>
        </w:rPr>
        <w:t xml:space="preserve">Las inversiones planteadas </w:t>
      </w:r>
      <w:r w:rsidR="0077589A">
        <w:rPr>
          <w:rFonts w:ascii="Fontin Sans Rg" w:hAnsi="Fontin Sans Rg"/>
          <w:sz w:val="20"/>
          <w:szCs w:val="20"/>
        </w:rPr>
        <w:t>susceptibles</w:t>
      </w:r>
      <w:r>
        <w:rPr>
          <w:rFonts w:ascii="Fontin Sans Rg" w:hAnsi="Fontin Sans Rg"/>
          <w:sz w:val="20"/>
          <w:szCs w:val="20"/>
        </w:rPr>
        <w:t xml:space="preserve"> de subvención deberán coincidir con las</w:t>
      </w:r>
      <w:r w:rsidR="00C90DBC" w:rsidRPr="000D05EA">
        <w:rPr>
          <w:rFonts w:ascii="Fontin Sans Rg" w:hAnsi="Fontin Sans Rg"/>
          <w:sz w:val="20"/>
          <w:szCs w:val="20"/>
        </w:rPr>
        <w:t xml:space="preserve"> proformas o presupuestos</w:t>
      </w:r>
      <w:r>
        <w:rPr>
          <w:rFonts w:ascii="Fontin Sans Rg" w:hAnsi="Fontin Sans Rg"/>
          <w:sz w:val="20"/>
          <w:szCs w:val="20"/>
        </w:rPr>
        <w:t xml:space="preserve"> exigibles. Para el resto de gastos previstos se valorará positivamente cualquier documento o información adicional respecto a su valoración</w:t>
      </w:r>
      <w:r w:rsidR="0077589A">
        <w:rPr>
          <w:rFonts w:ascii="Fontin Sans Rg" w:hAnsi="Fontin Sans Rg"/>
          <w:sz w:val="20"/>
          <w:szCs w:val="20"/>
        </w:rPr>
        <w:t>.</w:t>
      </w:r>
    </w:p>
    <w:p w:rsidR="00C90DBC" w:rsidRPr="000D05EA" w:rsidRDefault="0077589A" w:rsidP="00C90DBC">
      <w:pPr>
        <w:ind w:left="360"/>
        <w:jc w:val="both"/>
        <w:rPr>
          <w:rFonts w:ascii="Fontin Sans Rg" w:hAnsi="Fontin Sans Rg"/>
          <w:sz w:val="20"/>
          <w:szCs w:val="20"/>
        </w:rPr>
      </w:pPr>
      <w:r>
        <w:rPr>
          <w:rFonts w:ascii="Fontin Sans Rg" w:hAnsi="Fontin Sans Rg"/>
          <w:sz w:val="20"/>
          <w:szCs w:val="20"/>
        </w:rPr>
        <w:t>R</w:t>
      </w:r>
      <w:r w:rsidR="00C90DBC" w:rsidRPr="000D05EA">
        <w:rPr>
          <w:rFonts w:ascii="Fontin Sans Rg" w:hAnsi="Fontin Sans Rg"/>
          <w:sz w:val="20"/>
          <w:szCs w:val="20"/>
        </w:rPr>
        <w:t>especto a la financiación</w:t>
      </w:r>
      <w:r>
        <w:rPr>
          <w:rFonts w:ascii="Fontin Sans Rg" w:hAnsi="Fontin Sans Rg"/>
          <w:sz w:val="20"/>
          <w:szCs w:val="20"/>
        </w:rPr>
        <w:t>, si se disponen,</w:t>
      </w:r>
      <w:r w:rsidR="00C90DBC" w:rsidRPr="000D05EA">
        <w:rPr>
          <w:rFonts w:ascii="Fontin Sans Rg" w:hAnsi="Fontin Sans Rg"/>
          <w:sz w:val="20"/>
          <w:szCs w:val="20"/>
        </w:rPr>
        <w:t xml:space="preserve"> propuestas/ofertas/contratos de préstamos (incluyendo cuadro de amortización), documentos acreditativos de las aportaciones propias al proyecto (</w:t>
      </w:r>
      <w:r w:rsidR="00E67F2F">
        <w:rPr>
          <w:rFonts w:ascii="Fontin Sans Rg" w:hAnsi="Fontin Sans Rg"/>
          <w:sz w:val="20"/>
          <w:szCs w:val="20"/>
        </w:rPr>
        <w:t>c</w:t>
      </w:r>
      <w:r w:rsidR="00C90DBC" w:rsidRPr="000D05EA">
        <w:rPr>
          <w:rFonts w:ascii="Fontin Sans Rg" w:hAnsi="Fontin Sans Rg"/>
          <w:sz w:val="20"/>
          <w:szCs w:val="20"/>
        </w:rPr>
        <w:t>uentas anuales de ejercicios previos, que muestren los recursos propios disponibles, certificados bancarios de saldos, documentos acreditativos de otras aportaciones de socios, etc</w:t>
      </w:r>
      <w:r w:rsidR="00E67F2F">
        <w:rPr>
          <w:rFonts w:ascii="Fontin Sans Rg" w:hAnsi="Fontin Sans Rg"/>
          <w:sz w:val="20"/>
          <w:szCs w:val="20"/>
        </w:rPr>
        <w:t>.</w:t>
      </w:r>
      <w:r w:rsidR="00C90DBC" w:rsidRPr="000D05EA">
        <w:rPr>
          <w:rFonts w:ascii="Fontin Sans Rg" w:hAnsi="Fontin Sans Rg"/>
          <w:sz w:val="20"/>
          <w:szCs w:val="20"/>
        </w:rPr>
        <w:t xml:space="preserve">), resolución de concesión y/o justificación de otras ayudas concedidas y cualquier otro documento que permita </w:t>
      </w:r>
      <w:r>
        <w:rPr>
          <w:rFonts w:ascii="Fontin Sans Rg" w:hAnsi="Fontin Sans Rg"/>
          <w:sz w:val="20"/>
          <w:szCs w:val="20"/>
        </w:rPr>
        <w:t xml:space="preserve">justificar </w:t>
      </w:r>
      <w:r w:rsidR="00C90DBC" w:rsidRPr="000D05EA">
        <w:rPr>
          <w:rFonts w:ascii="Fontin Sans Rg" w:hAnsi="Fontin Sans Rg"/>
          <w:sz w:val="20"/>
          <w:szCs w:val="20"/>
        </w:rPr>
        <w:t>las previsiones.</w:t>
      </w:r>
    </w:p>
    <w:p w:rsidR="00C90DBC" w:rsidRPr="000D05EA" w:rsidRDefault="00C90DBC" w:rsidP="00C90DBC">
      <w:pPr>
        <w:pStyle w:val="Prrafodelista"/>
        <w:numPr>
          <w:ilvl w:val="0"/>
          <w:numId w:val="1"/>
        </w:numPr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>Cuenta pr</w:t>
      </w:r>
      <w:r w:rsidR="005D638A">
        <w:rPr>
          <w:rFonts w:ascii="Fontin Sans Rg" w:hAnsi="Fontin Sans Rg"/>
          <w:sz w:val="20"/>
          <w:szCs w:val="20"/>
        </w:rPr>
        <w:t>e</w:t>
      </w:r>
      <w:r w:rsidRPr="000D05EA">
        <w:rPr>
          <w:rFonts w:ascii="Fontin Sans Rg" w:hAnsi="Fontin Sans Rg"/>
          <w:sz w:val="20"/>
          <w:szCs w:val="20"/>
        </w:rPr>
        <w:t xml:space="preserve">visional de resultados para un horizonte de cinco años. Debe ser positiva y suficiente en términos globales </w:t>
      </w:r>
      <w:r w:rsidR="0077589A">
        <w:rPr>
          <w:rFonts w:ascii="Fontin Sans Rg" w:hAnsi="Fontin Sans Rg"/>
          <w:sz w:val="20"/>
          <w:szCs w:val="20"/>
        </w:rPr>
        <w:t>para</w:t>
      </w:r>
      <w:r w:rsidRPr="000D05EA">
        <w:rPr>
          <w:rFonts w:ascii="Fontin Sans Rg" w:hAnsi="Fontin Sans Rg"/>
          <w:sz w:val="20"/>
          <w:szCs w:val="20"/>
        </w:rPr>
        <w:t xml:space="preserve"> el periodo analizado.</w:t>
      </w:r>
    </w:p>
    <w:p w:rsidR="00C90DBC" w:rsidRPr="000D05EA" w:rsidRDefault="00C90DBC" w:rsidP="00C90DBC">
      <w:pPr>
        <w:ind w:left="360"/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>Se valorará positivamente que se explique suficientemente cómo se construyen las previsiones de ingresos y de gastos. Por ejemplo, detallando los diferentes productos o servicios que conforman las cifras de ventas, los distintos tipos de gastos, fijos y variables, el desglose de los costes de personal (sueldos y seguridad social), considerando el personal actual y las contrataciones previstas, etc. Puede construirse planificando mensualmente el primer año y realizando una proyección anual a partir del mismo.</w:t>
      </w:r>
    </w:p>
    <w:p w:rsidR="00C90DBC" w:rsidRPr="000D05EA" w:rsidRDefault="00C90DBC" w:rsidP="00C90DBC">
      <w:pPr>
        <w:pStyle w:val="Prrafodelista"/>
        <w:numPr>
          <w:ilvl w:val="0"/>
          <w:numId w:val="1"/>
        </w:numPr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>Plan de tesorería (5 años). Deberá mostrar liquidez positiva todos los años.</w:t>
      </w:r>
    </w:p>
    <w:p w:rsidR="00C90DBC" w:rsidRPr="000D05EA" w:rsidRDefault="00C90DBC" w:rsidP="00C90DBC">
      <w:pPr>
        <w:ind w:left="360"/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 xml:space="preserve">A tener en cuenta, entre otros, la devolución del principal del préstamo </w:t>
      </w:r>
      <w:r w:rsidR="0077589A">
        <w:rPr>
          <w:rFonts w:ascii="Fontin Sans Rg" w:hAnsi="Fontin Sans Rg"/>
          <w:sz w:val="20"/>
          <w:szCs w:val="20"/>
        </w:rPr>
        <w:t>(</w:t>
      </w:r>
      <w:r w:rsidRPr="000D05EA">
        <w:rPr>
          <w:rFonts w:ascii="Fontin Sans Rg" w:hAnsi="Fontin Sans Rg"/>
          <w:sz w:val="20"/>
          <w:szCs w:val="20"/>
        </w:rPr>
        <w:t>en caso de contar con financiación ajena</w:t>
      </w:r>
      <w:r w:rsidR="0077589A">
        <w:rPr>
          <w:rFonts w:ascii="Fontin Sans Rg" w:hAnsi="Fontin Sans Rg"/>
          <w:sz w:val="20"/>
          <w:szCs w:val="20"/>
        </w:rPr>
        <w:t>)</w:t>
      </w:r>
      <w:r w:rsidRPr="000D05EA">
        <w:rPr>
          <w:rFonts w:ascii="Fontin Sans Rg" w:hAnsi="Fontin Sans Rg"/>
          <w:sz w:val="20"/>
          <w:szCs w:val="20"/>
        </w:rPr>
        <w:t>, las retenciones/ pagos a cuenta/liquidaciones (mensuales, trimestrales, anuales) de impuestos (IRPF, IVA, IS), el periodo medio de pago a proveedores y cobro a clientes (por ejemplo, si el pago es a 30 días, puede considerarse que 1/12 parte del total de proveedores/clientes queda pendiente de pago/cobro al cierre de ejercicio</w:t>
      </w:r>
      <w:r w:rsidR="005D638A">
        <w:rPr>
          <w:rFonts w:ascii="Fontin Sans Rg" w:hAnsi="Fontin Sans Rg"/>
          <w:sz w:val="20"/>
          <w:szCs w:val="20"/>
        </w:rPr>
        <w:t>)</w:t>
      </w:r>
      <w:r w:rsidRPr="000D05EA">
        <w:rPr>
          <w:rFonts w:ascii="Fontin Sans Rg" w:hAnsi="Fontin Sans Rg"/>
          <w:sz w:val="20"/>
          <w:szCs w:val="20"/>
        </w:rPr>
        <w:t xml:space="preserve">, el pago de salarios por su importe neto, etc… </w:t>
      </w:r>
    </w:p>
    <w:p w:rsidR="00C90DBC" w:rsidRPr="000D05EA" w:rsidRDefault="00E67F2F" w:rsidP="00C90DBC">
      <w:pPr>
        <w:pStyle w:val="Prrafodelista"/>
        <w:numPr>
          <w:ilvl w:val="0"/>
          <w:numId w:val="1"/>
        </w:numPr>
        <w:jc w:val="both"/>
        <w:rPr>
          <w:rFonts w:ascii="Fontin Sans Rg" w:hAnsi="Fontin Sans Rg"/>
          <w:sz w:val="20"/>
          <w:szCs w:val="20"/>
        </w:rPr>
      </w:pPr>
      <w:r>
        <w:rPr>
          <w:rFonts w:ascii="Fontin Sans Rg" w:hAnsi="Fontin Sans Rg"/>
          <w:sz w:val="20"/>
          <w:szCs w:val="20"/>
        </w:rPr>
        <w:lastRenderedPageBreak/>
        <w:t xml:space="preserve">Para personas jurídicas, </w:t>
      </w:r>
      <w:r w:rsidR="00C90DBC" w:rsidRPr="000D05EA">
        <w:rPr>
          <w:rFonts w:ascii="Fontin Sans Rg" w:hAnsi="Fontin Sans Rg"/>
          <w:sz w:val="20"/>
          <w:szCs w:val="20"/>
        </w:rPr>
        <w:t>deberá construirse el balance de situación para toda la serie temporal prevista</w:t>
      </w:r>
      <w:r>
        <w:rPr>
          <w:rFonts w:ascii="Fontin Sans Rg" w:hAnsi="Fontin Sans Rg"/>
          <w:sz w:val="20"/>
          <w:szCs w:val="20"/>
        </w:rPr>
        <w:t>, s</w:t>
      </w:r>
      <w:r w:rsidRPr="000D05EA">
        <w:rPr>
          <w:rFonts w:ascii="Fontin Sans Rg" w:hAnsi="Fontin Sans Rg"/>
          <w:sz w:val="20"/>
          <w:szCs w:val="20"/>
        </w:rPr>
        <w:t xml:space="preserve">obre la </w:t>
      </w:r>
      <w:r w:rsidR="00F4706C">
        <w:rPr>
          <w:rFonts w:ascii="Fontin Sans Rg" w:hAnsi="Fontin Sans Rg"/>
          <w:sz w:val="20"/>
          <w:szCs w:val="20"/>
        </w:rPr>
        <w:t xml:space="preserve">base de la </w:t>
      </w:r>
      <w:r w:rsidRPr="000D05EA">
        <w:rPr>
          <w:rFonts w:ascii="Fontin Sans Rg" w:hAnsi="Fontin Sans Rg"/>
          <w:sz w:val="20"/>
          <w:szCs w:val="20"/>
        </w:rPr>
        <w:t xml:space="preserve">información </w:t>
      </w:r>
      <w:r>
        <w:rPr>
          <w:rFonts w:ascii="Fontin Sans Rg" w:hAnsi="Fontin Sans Rg"/>
          <w:sz w:val="20"/>
          <w:szCs w:val="20"/>
        </w:rPr>
        <w:t xml:space="preserve">de los puntos </w:t>
      </w:r>
      <w:r w:rsidRPr="000D05EA">
        <w:rPr>
          <w:rFonts w:ascii="Fontin Sans Rg" w:hAnsi="Fontin Sans Rg"/>
          <w:sz w:val="20"/>
          <w:szCs w:val="20"/>
        </w:rPr>
        <w:t>anterior</w:t>
      </w:r>
      <w:r>
        <w:rPr>
          <w:rFonts w:ascii="Fontin Sans Rg" w:hAnsi="Fontin Sans Rg"/>
          <w:sz w:val="20"/>
          <w:szCs w:val="20"/>
        </w:rPr>
        <w:t>es.</w:t>
      </w:r>
    </w:p>
    <w:p w:rsidR="00C5112D" w:rsidRDefault="0027744C" w:rsidP="00C90DBC">
      <w:pPr>
        <w:jc w:val="both"/>
        <w:rPr>
          <w:rFonts w:ascii="Fontin Sans Rg" w:hAnsi="Fontin Sans Rg"/>
          <w:sz w:val="20"/>
          <w:szCs w:val="20"/>
        </w:rPr>
      </w:pPr>
      <w:r>
        <w:rPr>
          <w:rFonts w:ascii="Fontin Sans Rg" w:hAnsi="Fontin Sans Rg"/>
          <w:sz w:val="20"/>
          <w:szCs w:val="20"/>
        </w:rPr>
        <w:t xml:space="preserve">Para facilitar los cálculos se pone a disposición desde la web </w:t>
      </w:r>
      <w:hyperlink r:id="rId11" w:history="1">
        <w:r w:rsidRPr="00F47557">
          <w:rPr>
            <w:rStyle w:val="Hipervnculo"/>
            <w:rFonts w:ascii="Fontin Sans Rg" w:hAnsi="Fontin Sans Rg"/>
            <w:sz w:val="20"/>
            <w:szCs w:val="20"/>
          </w:rPr>
          <w:t>www.gruposubbetica.com</w:t>
        </w:r>
      </w:hyperlink>
      <w:r>
        <w:rPr>
          <w:rFonts w:ascii="Fontin Sans Rg" w:hAnsi="Fontin Sans Rg"/>
          <w:sz w:val="20"/>
          <w:szCs w:val="20"/>
        </w:rPr>
        <w:t xml:space="preserve"> un archivo de hoja de cálculo (Excel), con los cuadros aquí reflejados.</w:t>
      </w:r>
    </w:p>
    <w:p w:rsidR="00C90DBC" w:rsidRPr="000D05EA" w:rsidRDefault="00C90DBC" w:rsidP="00C90DBC">
      <w:pPr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>Otra información a aportar (opcional) que reforzará la acreditación de la viabilidad económica:</w:t>
      </w:r>
    </w:p>
    <w:p w:rsidR="00C90DBC" w:rsidRPr="000D05EA" w:rsidRDefault="00C90DBC" w:rsidP="00C90DBC">
      <w:pPr>
        <w:pStyle w:val="Prrafodelista"/>
        <w:numPr>
          <w:ilvl w:val="0"/>
          <w:numId w:val="2"/>
        </w:numPr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>Ratios financieros: De liquidez, de solvencia, de rentabilidad, de gestión (periodos de cobro y de pago), etc.</w:t>
      </w:r>
    </w:p>
    <w:p w:rsidR="00C90DBC" w:rsidRPr="000D05EA" w:rsidRDefault="00C90DBC" w:rsidP="00C90DBC">
      <w:pPr>
        <w:pStyle w:val="Prrafodelista"/>
        <w:numPr>
          <w:ilvl w:val="0"/>
          <w:numId w:val="2"/>
        </w:numPr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>Punto de equilibrio.</w:t>
      </w:r>
    </w:p>
    <w:p w:rsidR="00C90DBC" w:rsidRDefault="00C90DBC" w:rsidP="00C90DBC">
      <w:pPr>
        <w:pStyle w:val="Prrafodelista"/>
        <w:numPr>
          <w:ilvl w:val="0"/>
          <w:numId w:val="2"/>
        </w:numPr>
        <w:jc w:val="both"/>
        <w:rPr>
          <w:rFonts w:ascii="Fontin Sans Rg" w:hAnsi="Fontin Sans Rg"/>
          <w:sz w:val="20"/>
          <w:szCs w:val="20"/>
        </w:rPr>
      </w:pPr>
      <w:r w:rsidRPr="000D05EA">
        <w:rPr>
          <w:rFonts w:ascii="Fontin Sans Rg" w:hAnsi="Fontin Sans Rg"/>
          <w:sz w:val="20"/>
          <w:szCs w:val="20"/>
        </w:rPr>
        <w:t>Valor Actual Neto (V.A.N) y Tasa Interna de Rentabilidad (T.I.R).</w:t>
      </w:r>
      <w:bookmarkStart w:id="0" w:name="_GoBack"/>
      <w:bookmarkEnd w:id="0"/>
    </w:p>
    <w:p w:rsidR="0077589A" w:rsidRPr="000D05EA" w:rsidRDefault="0077589A" w:rsidP="00C90DBC">
      <w:pPr>
        <w:pStyle w:val="Prrafodelista"/>
        <w:numPr>
          <w:ilvl w:val="0"/>
          <w:numId w:val="2"/>
        </w:numPr>
        <w:jc w:val="both"/>
        <w:rPr>
          <w:rFonts w:ascii="Fontin Sans Rg" w:hAnsi="Fontin Sans Rg"/>
          <w:sz w:val="20"/>
          <w:szCs w:val="20"/>
        </w:rPr>
      </w:pPr>
      <w:r>
        <w:rPr>
          <w:rFonts w:ascii="Fontin Sans Rg" w:hAnsi="Fontin Sans Rg"/>
          <w:sz w:val="20"/>
          <w:szCs w:val="20"/>
        </w:rPr>
        <w:t>Otra información.</w:t>
      </w:r>
    </w:p>
    <w:p w:rsidR="00C90DBC" w:rsidRPr="000D05EA" w:rsidRDefault="00C90DBC" w:rsidP="00C90DBC">
      <w:pPr>
        <w:jc w:val="both"/>
        <w:rPr>
          <w:rFonts w:ascii="Fontin Sans Rg" w:hAnsi="Fontin Sans Rg"/>
          <w:sz w:val="20"/>
          <w:szCs w:val="20"/>
        </w:rPr>
      </w:pPr>
    </w:p>
    <w:p w:rsidR="00C90DBC" w:rsidRPr="000D05EA" w:rsidRDefault="00C90DBC" w:rsidP="007F315F">
      <w:pPr>
        <w:jc w:val="both"/>
        <w:rPr>
          <w:rFonts w:ascii="Fontin Sans Rg" w:hAnsi="Fontin Sans Rg"/>
          <w:sz w:val="20"/>
          <w:szCs w:val="20"/>
        </w:rPr>
      </w:pPr>
    </w:p>
    <w:sectPr w:rsidR="00C90DBC" w:rsidRPr="000D05EA" w:rsidSect="00C5112D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36C" w:rsidRDefault="00E6236C" w:rsidP="00C94C7F">
      <w:pPr>
        <w:spacing w:after="0" w:line="240" w:lineRule="auto"/>
      </w:pPr>
      <w:r>
        <w:separator/>
      </w:r>
    </w:p>
  </w:endnote>
  <w:endnote w:type="continuationSeparator" w:id="0">
    <w:p w:rsidR="00E6236C" w:rsidRDefault="00E6236C" w:rsidP="00C94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ntin Sans Rg">
    <w:panose1 w:val="02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2D" w:rsidRDefault="00C0052D">
    <w:pPr>
      <w:pStyle w:val="Piedepgina"/>
    </w:pPr>
    <w:r w:rsidRPr="00C94C7F">
      <w:rPr>
        <w:noProof/>
        <w:lang w:eastAsia="es-ES"/>
      </w:rPr>
      <w:drawing>
        <wp:anchor distT="0" distB="0" distL="114935" distR="114935" simplePos="0" relativeHeight="251661312" behindDoc="0" locked="0" layoutInCell="1" allowOverlap="1" wp14:anchorId="34A0BED8" wp14:editId="15C62B81">
          <wp:simplePos x="0" y="0"/>
          <wp:positionH relativeFrom="column">
            <wp:posOffset>5147310</wp:posOffset>
          </wp:positionH>
          <wp:positionV relativeFrom="paragraph">
            <wp:posOffset>-52070</wp:posOffset>
          </wp:positionV>
          <wp:extent cx="342900" cy="3429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42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94C7F">
      <w:rPr>
        <w:noProof/>
        <w:lang w:eastAsia="es-ES"/>
      </w:rPr>
      <w:drawing>
        <wp:anchor distT="0" distB="0" distL="114300" distR="114300" simplePos="0" relativeHeight="251662336" behindDoc="1" locked="0" layoutInCell="1" allowOverlap="1" wp14:anchorId="71B5DE34" wp14:editId="691A7057">
          <wp:simplePos x="0" y="0"/>
          <wp:positionH relativeFrom="column">
            <wp:posOffset>5547360</wp:posOffset>
          </wp:positionH>
          <wp:positionV relativeFrom="paragraph">
            <wp:posOffset>-53340</wp:posOffset>
          </wp:positionV>
          <wp:extent cx="447675" cy="390525"/>
          <wp:effectExtent l="0" t="0" r="9525" b="9525"/>
          <wp:wrapTight wrapText="bothSides">
            <wp:wrapPolygon edited="0">
              <wp:start x="0" y="0"/>
              <wp:lineTo x="0" y="21073"/>
              <wp:lineTo x="21140" y="21073"/>
              <wp:lineTo x="21140" y="0"/>
              <wp:lineTo x="0" y="0"/>
            </wp:wrapPolygon>
          </wp:wrapTight>
          <wp:docPr id="2" name="Imagen 2" descr="1_Logo_UE_F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_Logo_UE_FEADE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94C7F">
      <w:rPr>
        <w:noProof/>
        <w:lang w:eastAsia="es-ES"/>
      </w:rPr>
      <w:drawing>
        <wp:anchor distT="0" distB="0" distL="114300" distR="114300" simplePos="0" relativeHeight="251663360" behindDoc="1" locked="0" layoutInCell="1" allowOverlap="1" wp14:anchorId="0A7EED26" wp14:editId="425C8061">
          <wp:simplePos x="0" y="0"/>
          <wp:positionH relativeFrom="column">
            <wp:posOffset>4322445</wp:posOffset>
          </wp:positionH>
          <wp:positionV relativeFrom="paragraph">
            <wp:posOffset>-53340</wp:posOffset>
          </wp:positionV>
          <wp:extent cx="600075" cy="314325"/>
          <wp:effectExtent l="0" t="0" r="9525" b="9525"/>
          <wp:wrapTight wrapText="bothSides">
            <wp:wrapPolygon edited="0">
              <wp:start x="0" y="0"/>
              <wp:lineTo x="0" y="20945"/>
              <wp:lineTo x="21257" y="20945"/>
              <wp:lineTo x="21257" y="0"/>
              <wp:lineTo x="0" y="0"/>
            </wp:wrapPolygon>
          </wp:wrapTight>
          <wp:docPr id="3" name="Imagen 3" descr="MG_AGRICULTURA, PESCA Y DESARROLLO RUR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G_AGRICULTURA, PESCA Y DESARROLLO RURAL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36C" w:rsidRDefault="00E6236C" w:rsidP="00C94C7F">
      <w:pPr>
        <w:spacing w:after="0" w:line="240" w:lineRule="auto"/>
      </w:pPr>
      <w:r>
        <w:separator/>
      </w:r>
    </w:p>
  </w:footnote>
  <w:footnote w:type="continuationSeparator" w:id="0">
    <w:p w:rsidR="00E6236C" w:rsidRDefault="00E6236C" w:rsidP="00C94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52D" w:rsidRDefault="00C0052D">
    <w:pPr>
      <w:pStyle w:val="Encabezado"/>
    </w:pPr>
    <w:r>
      <w:rPr>
        <w:rFonts w:ascii="Fontin Sans Rg" w:hAnsi="Fontin Sans Rg"/>
        <w:b/>
        <w:bCs/>
        <w:noProof/>
        <w:sz w:val="24"/>
        <w:lang w:eastAsia="es-ES"/>
      </w:rPr>
      <w:drawing>
        <wp:anchor distT="0" distB="0" distL="114300" distR="114300" simplePos="0" relativeHeight="251665408" behindDoc="1" locked="0" layoutInCell="1" allowOverlap="1" wp14:anchorId="0D882FD7" wp14:editId="3CA009D2">
          <wp:simplePos x="0" y="0"/>
          <wp:positionH relativeFrom="column">
            <wp:posOffset>5308600</wp:posOffset>
          </wp:positionH>
          <wp:positionV relativeFrom="paragraph">
            <wp:posOffset>-143179</wp:posOffset>
          </wp:positionV>
          <wp:extent cx="756920" cy="371475"/>
          <wp:effectExtent l="0" t="0" r="5080" b="9525"/>
          <wp:wrapNone/>
          <wp:docPr id="8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43BA5824" wp14:editId="5ED431D2">
          <wp:simplePos x="0" y="0"/>
          <wp:positionH relativeFrom="column">
            <wp:posOffset>-737235</wp:posOffset>
          </wp:positionH>
          <wp:positionV relativeFrom="paragraph">
            <wp:posOffset>-150495</wp:posOffset>
          </wp:positionV>
          <wp:extent cx="2990850" cy="333375"/>
          <wp:effectExtent l="0" t="0" r="0" b="9525"/>
          <wp:wrapTight wrapText="bothSides">
            <wp:wrapPolygon edited="0">
              <wp:start x="0" y="0"/>
              <wp:lineTo x="0" y="20983"/>
              <wp:lineTo x="21462" y="20983"/>
              <wp:lineTo x="21462" y="0"/>
              <wp:lineTo x="0" y="0"/>
            </wp:wrapPolygon>
          </wp:wrapTight>
          <wp:docPr id="5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33337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80959"/>
    <w:multiLevelType w:val="hybridMultilevel"/>
    <w:tmpl w:val="6A522B3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54904"/>
    <w:multiLevelType w:val="hybridMultilevel"/>
    <w:tmpl w:val="2764931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DA"/>
    <w:rsid w:val="00023BC9"/>
    <w:rsid w:val="00024CB1"/>
    <w:rsid w:val="00040EA0"/>
    <w:rsid w:val="000B5E63"/>
    <w:rsid w:val="000D05EA"/>
    <w:rsid w:val="00110B29"/>
    <w:rsid w:val="00123459"/>
    <w:rsid w:val="001578B5"/>
    <w:rsid w:val="00175E43"/>
    <w:rsid w:val="001A3898"/>
    <w:rsid w:val="001B0291"/>
    <w:rsid w:val="001F73AE"/>
    <w:rsid w:val="002075A9"/>
    <w:rsid w:val="00217B0F"/>
    <w:rsid w:val="00270CDA"/>
    <w:rsid w:val="00275C3B"/>
    <w:rsid w:val="00276B92"/>
    <w:rsid w:val="0027744C"/>
    <w:rsid w:val="002E38E8"/>
    <w:rsid w:val="00342A06"/>
    <w:rsid w:val="003473DA"/>
    <w:rsid w:val="003552A7"/>
    <w:rsid w:val="00357094"/>
    <w:rsid w:val="00384F7B"/>
    <w:rsid w:val="003B42D7"/>
    <w:rsid w:val="003F5C37"/>
    <w:rsid w:val="004604B4"/>
    <w:rsid w:val="00490491"/>
    <w:rsid w:val="004A4F4F"/>
    <w:rsid w:val="0058221E"/>
    <w:rsid w:val="00586378"/>
    <w:rsid w:val="005864FB"/>
    <w:rsid w:val="00592BB8"/>
    <w:rsid w:val="005A0CF0"/>
    <w:rsid w:val="005A15FE"/>
    <w:rsid w:val="005A6EC9"/>
    <w:rsid w:val="005C6C95"/>
    <w:rsid w:val="005D638A"/>
    <w:rsid w:val="0063463A"/>
    <w:rsid w:val="00711AD2"/>
    <w:rsid w:val="0077589A"/>
    <w:rsid w:val="0078325A"/>
    <w:rsid w:val="00791F01"/>
    <w:rsid w:val="007D193E"/>
    <w:rsid w:val="007E6E79"/>
    <w:rsid w:val="007F315F"/>
    <w:rsid w:val="00805D63"/>
    <w:rsid w:val="0087522A"/>
    <w:rsid w:val="008C6C23"/>
    <w:rsid w:val="0091539F"/>
    <w:rsid w:val="009A23B2"/>
    <w:rsid w:val="009C116A"/>
    <w:rsid w:val="009E4177"/>
    <w:rsid w:val="00A00CD5"/>
    <w:rsid w:val="00A04579"/>
    <w:rsid w:val="00A546B7"/>
    <w:rsid w:val="00A921A4"/>
    <w:rsid w:val="00AA368E"/>
    <w:rsid w:val="00AB1423"/>
    <w:rsid w:val="00AB45D9"/>
    <w:rsid w:val="00AE0348"/>
    <w:rsid w:val="00AF08AD"/>
    <w:rsid w:val="00B81056"/>
    <w:rsid w:val="00B86A7D"/>
    <w:rsid w:val="00B978AC"/>
    <w:rsid w:val="00C0052D"/>
    <w:rsid w:val="00C04CBB"/>
    <w:rsid w:val="00C23037"/>
    <w:rsid w:val="00C5112D"/>
    <w:rsid w:val="00C86244"/>
    <w:rsid w:val="00C90DBC"/>
    <w:rsid w:val="00C94C7F"/>
    <w:rsid w:val="00CD6299"/>
    <w:rsid w:val="00D3713A"/>
    <w:rsid w:val="00D640E6"/>
    <w:rsid w:val="00D97F55"/>
    <w:rsid w:val="00DA6265"/>
    <w:rsid w:val="00E036F9"/>
    <w:rsid w:val="00E3039C"/>
    <w:rsid w:val="00E555E9"/>
    <w:rsid w:val="00E6236C"/>
    <w:rsid w:val="00E67F2F"/>
    <w:rsid w:val="00EA633B"/>
    <w:rsid w:val="00EA783D"/>
    <w:rsid w:val="00F33ED1"/>
    <w:rsid w:val="00F41FED"/>
    <w:rsid w:val="00F4706C"/>
    <w:rsid w:val="00F501B1"/>
    <w:rsid w:val="00F53C28"/>
    <w:rsid w:val="00F743B7"/>
    <w:rsid w:val="00FD059B"/>
    <w:rsid w:val="00FE41A4"/>
    <w:rsid w:val="00FE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92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A921A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B978A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94C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4C7F"/>
  </w:style>
  <w:style w:type="paragraph" w:styleId="Piedepgina">
    <w:name w:val="footer"/>
    <w:basedOn w:val="Normal"/>
    <w:link w:val="PiedepginaCar"/>
    <w:uiPriority w:val="99"/>
    <w:unhideWhenUsed/>
    <w:rsid w:val="00C94C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4C7F"/>
  </w:style>
  <w:style w:type="character" w:styleId="Hipervnculo">
    <w:name w:val="Hyperlink"/>
    <w:basedOn w:val="Fuentedeprrafopredeter"/>
    <w:uiPriority w:val="99"/>
    <w:unhideWhenUsed/>
    <w:rsid w:val="002774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92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A921A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rrafodelista">
    <w:name w:val="List Paragraph"/>
    <w:basedOn w:val="Normal"/>
    <w:uiPriority w:val="34"/>
    <w:qFormat/>
    <w:rsid w:val="00B978A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94C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4C7F"/>
  </w:style>
  <w:style w:type="paragraph" w:styleId="Piedepgina">
    <w:name w:val="footer"/>
    <w:basedOn w:val="Normal"/>
    <w:link w:val="PiedepginaCar"/>
    <w:uiPriority w:val="99"/>
    <w:unhideWhenUsed/>
    <w:rsid w:val="00C94C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4C7F"/>
  </w:style>
  <w:style w:type="character" w:styleId="Hipervnculo">
    <w:name w:val="Hyperlink"/>
    <w:basedOn w:val="Fuentedeprrafopredeter"/>
    <w:uiPriority w:val="99"/>
    <w:unhideWhenUsed/>
    <w:rsid w:val="002774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uposubbetica.com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655C7-6C3F-4641-ABD3-AEC7AF583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16</Pages>
  <Words>2126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Desarrollo Rural Subbética Cordobesa</Company>
  <LinksUpToDate>false</LinksUpToDate>
  <CharactersWithSpaces>13797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Rey Santiago</dc:creator>
  <cp:lastModifiedBy>Luis Rey Santiago</cp:lastModifiedBy>
  <cp:revision>51</cp:revision>
  <dcterms:created xsi:type="dcterms:W3CDTF">2018-01-25T11:53:00Z</dcterms:created>
  <dcterms:modified xsi:type="dcterms:W3CDTF">2018-02-02T11:42:00Z</dcterms:modified>
</cp:coreProperties>
</file>